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E1D0B" w14:textId="77777777" w:rsidR="00F33FDC" w:rsidRPr="000207E8" w:rsidRDefault="00F33FDC" w:rsidP="00F33FDC">
      <w:pPr>
        <w:pStyle w:val="NormalWeb"/>
        <w:spacing w:before="0" w:beforeAutospacing="0" w:after="0" w:afterAutospacing="0" w:line="264" w:lineRule="auto"/>
        <w:ind w:firstLine="375"/>
        <w:rPr>
          <w:bCs/>
          <w:u w:val="single"/>
        </w:rPr>
      </w:pPr>
      <w:bookmarkStart w:id="0" w:name="_GoBack"/>
      <w:bookmarkEnd w:id="0"/>
      <w:r w:rsidRPr="000207E8">
        <w:rPr>
          <w:bCs/>
          <w:u w:val="single"/>
        </w:rPr>
        <w:t>Tarım ve Orman Bakanlığından:</w:t>
      </w:r>
    </w:p>
    <w:p w14:paraId="073CE014" w14:textId="77777777" w:rsidR="00F33FDC" w:rsidRPr="000207E8" w:rsidRDefault="00F33FDC" w:rsidP="00F33FDC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  <w:bCs/>
          <w:u w:val="single"/>
        </w:rPr>
      </w:pPr>
    </w:p>
    <w:p w14:paraId="0F566DFF" w14:textId="66179D7E" w:rsidR="007E2561" w:rsidRDefault="00F33FDC" w:rsidP="00FB6C5B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</w:rPr>
      </w:pPr>
      <w:r w:rsidRPr="000207E8">
        <w:rPr>
          <w:b/>
          <w:bCs/>
        </w:rPr>
        <w:t xml:space="preserve">TÜRK GIDA KODEKSİ </w:t>
      </w:r>
      <w:r w:rsidR="008B2E13">
        <w:rPr>
          <w:b/>
          <w:bCs/>
        </w:rPr>
        <w:t xml:space="preserve">EKMEK VE EKMEK ÇEŞİTLERİ TEBLİĞİ </w:t>
      </w:r>
      <w:r w:rsidR="00866C76">
        <w:rPr>
          <w:b/>
          <w:bCs/>
        </w:rPr>
        <w:t>(201</w:t>
      </w:r>
      <w:r w:rsidR="008B2E13">
        <w:rPr>
          <w:b/>
          <w:bCs/>
        </w:rPr>
        <w:t>2</w:t>
      </w:r>
      <w:r w:rsidR="00866C76">
        <w:rPr>
          <w:b/>
          <w:bCs/>
        </w:rPr>
        <w:t>/</w:t>
      </w:r>
      <w:r w:rsidR="008B2E13">
        <w:rPr>
          <w:b/>
          <w:bCs/>
        </w:rPr>
        <w:t>2</w:t>
      </w:r>
      <w:r w:rsidR="00866C76">
        <w:rPr>
          <w:b/>
          <w:bCs/>
        </w:rPr>
        <w:t>)’NDE</w:t>
      </w:r>
      <w:r w:rsidR="008B2E13">
        <w:rPr>
          <w:b/>
          <w:bCs/>
        </w:rPr>
        <w:t xml:space="preserve"> </w:t>
      </w:r>
      <w:r w:rsidRPr="000207E8">
        <w:rPr>
          <w:b/>
        </w:rPr>
        <w:t>DEĞİŞİKLİK YAPILMASINA DAİR TEBLİĞ</w:t>
      </w:r>
    </w:p>
    <w:p w14:paraId="777D2979" w14:textId="6252CBC7" w:rsidR="00F33FDC" w:rsidRPr="008B2E13" w:rsidRDefault="00FB6C5B" w:rsidP="00FB6C5B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  <w:bCs/>
        </w:rPr>
      </w:pPr>
      <w:r>
        <w:rPr>
          <w:b/>
          <w:bCs/>
        </w:rPr>
        <w:t xml:space="preserve"> </w:t>
      </w:r>
      <w:r w:rsidR="007E2561" w:rsidRPr="000207E8">
        <w:rPr>
          <w:b/>
          <w:bCs/>
        </w:rPr>
        <w:t>(</w:t>
      </w:r>
      <w:r w:rsidR="007E2561">
        <w:rPr>
          <w:b/>
          <w:bCs/>
        </w:rPr>
        <w:t>TEBLİĞ NO: 2026/6</w:t>
      </w:r>
      <w:r w:rsidR="007E2561" w:rsidRPr="000207E8">
        <w:rPr>
          <w:b/>
          <w:bCs/>
        </w:rPr>
        <w:t>)</w:t>
      </w:r>
    </w:p>
    <w:p w14:paraId="17ACF6AE" w14:textId="77777777" w:rsidR="00F33FDC" w:rsidRDefault="00F33FDC" w:rsidP="00D86187">
      <w:pPr>
        <w:ind w:firstLine="567"/>
        <w:jc w:val="center"/>
        <w:rPr>
          <w:b/>
        </w:rPr>
      </w:pPr>
    </w:p>
    <w:p w14:paraId="00CE356A" w14:textId="7EC4E8A5" w:rsidR="002D7AEB" w:rsidRDefault="001F0C59" w:rsidP="001F0C59">
      <w:pPr>
        <w:spacing w:line="240" w:lineRule="atLeast"/>
        <w:ind w:firstLine="708"/>
        <w:jc w:val="both"/>
        <w:rPr>
          <w:w w:val="105"/>
        </w:rPr>
      </w:pPr>
      <w:r w:rsidRPr="000207E8">
        <w:rPr>
          <w:b/>
        </w:rPr>
        <w:t xml:space="preserve">MADDE </w:t>
      </w:r>
      <w:r>
        <w:rPr>
          <w:b/>
        </w:rPr>
        <w:t>1</w:t>
      </w:r>
      <w:r w:rsidRPr="000207E8">
        <w:rPr>
          <w:b/>
        </w:rPr>
        <w:t xml:space="preserve"> </w:t>
      </w:r>
      <w:r w:rsidR="00D86187" w:rsidRPr="000207E8">
        <w:rPr>
          <w:b/>
        </w:rPr>
        <w:t xml:space="preserve">– </w:t>
      </w:r>
      <w:r w:rsidR="008B2E13">
        <w:t>4</w:t>
      </w:r>
      <w:r>
        <w:t>/</w:t>
      </w:r>
      <w:r w:rsidR="008B2E13">
        <w:t>1</w:t>
      </w:r>
      <w:r>
        <w:t>/201</w:t>
      </w:r>
      <w:r w:rsidR="008B2E13">
        <w:t>2</w:t>
      </w:r>
      <w:r w:rsidRPr="00F94907">
        <w:t xml:space="preserve"> tarihli ve </w:t>
      </w:r>
      <w:r>
        <w:t>28</w:t>
      </w:r>
      <w:r w:rsidR="008B2E13">
        <w:t>163</w:t>
      </w:r>
      <w:r w:rsidRPr="00F94907">
        <w:t xml:space="preserve"> sayılı Resmî </w:t>
      </w:r>
      <w:proofErr w:type="spellStart"/>
      <w:r w:rsidRPr="00F94907">
        <w:t>Gazete’de</w:t>
      </w:r>
      <w:proofErr w:type="spellEnd"/>
      <w:r w:rsidRPr="00F94907">
        <w:t xml:space="preserve"> yayımlanan Türk Gıda Kodeksi </w:t>
      </w:r>
      <w:r w:rsidR="008B2E13">
        <w:t xml:space="preserve">Ekmek ve Ekmek Çeşitleri Tebliği </w:t>
      </w:r>
      <w:r w:rsidR="00D86187">
        <w:t>(201</w:t>
      </w:r>
      <w:r w:rsidR="008B2E13">
        <w:t>2</w:t>
      </w:r>
      <w:r w:rsidR="00866C76">
        <w:t>/</w:t>
      </w:r>
      <w:r w:rsidR="008B2E13">
        <w:t>2</w:t>
      </w:r>
      <w:r w:rsidR="00D86187">
        <w:t>)’</w:t>
      </w:r>
      <w:proofErr w:type="spellStart"/>
      <w:r>
        <w:t>nin</w:t>
      </w:r>
      <w:proofErr w:type="spellEnd"/>
      <w:r>
        <w:t xml:space="preserve"> </w:t>
      </w:r>
      <w:r w:rsidR="008B2E13">
        <w:t>4</w:t>
      </w:r>
      <w:r w:rsidR="00866C76">
        <w:t xml:space="preserve"> </w:t>
      </w:r>
      <w:r w:rsidR="008B2E13">
        <w:rPr>
          <w:w w:val="105"/>
        </w:rPr>
        <w:t>üncü</w:t>
      </w:r>
      <w:r w:rsidRPr="00384A2C">
        <w:rPr>
          <w:w w:val="105"/>
        </w:rPr>
        <w:t xml:space="preserve"> maddesi</w:t>
      </w:r>
      <w:r w:rsidR="005F6B65">
        <w:rPr>
          <w:w w:val="105"/>
        </w:rPr>
        <w:t>nin</w:t>
      </w:r>
      <w:r w:rsidR="00D86187">
        <w:rPr>
          <w:w w:val="105"/>
        </w:rPr>
        <w:t xml:space="preserve"> </w:t>
      </w:r>
      <w:r w:rsidR="00866C76">
        <w:rPr>
          <w:w w:val="105"/>
        </w:rPr>
        <w:t>birinci fıkrasın</w:t>
      </w:r>
      <w:r w:rsidR="008B2E13">
        <w:rPr>
          <w:w w:val="105"/>
        </w:rPr>
        <w:t>ın (ç) bendinde yer alan “kavrulmuş malt</w:t>
      </w:r>
      <w:r w:rsidR="007B0995">
        <w:rPr>
          <w:w w:val="105"/>
        </w:rPr>
        <w:t xml:space="preserve"> unu</w:t>
      </w:r>
      <w:r w:rsidR="00B058A1">
        <w:rPr>
          <w:w w:val="105"/>
        </w:rPr>
        <w:t>,</w:t>
      </w:r>
      <w:r w:rsidR="008B2E13">
        <w:rPr>
          <w:w w:val="105"/>
        </w:rPr>
        <w:t xml:space="preserve">” ibaresi </w:t>
      </w:r>
      <w:r w:rsidR="00B058A1">
        <w:rPr>
          <w:w w:val="105"/>
        </w:rPr>
        <w:t>yürürlükten kaldı</w:t>
      </w:r>
      <w:r w:rsidR="00B605BA">
        <w:rPr>
          <w:w w:val="105"/>
        </w:rPr>
        <w:t>rı</w:t>
      </w:r>
      <w:r w:rsidR="00B058A1">
        <w:rPr>
          <w:w w:val="105"/>
        </w:rPr>
        <w:t>lmıştır.</w:t>
      </w:r>
    </w:p>
    <w:p w14:paraId="2598BF97" w14:textId="4173343D" w:rsidR="002D7AEB" w:rsidRDefault="002D7AEB" w:rsidP="002D7AEB">
      <w:pPr>
        <w:spacing w:line="240" w:lineRule="atLeast"/>
        <w:ind w:firstLine="708"/>
        <w:jc w:val="both"/>
        <w:rPr>
          <w:bCs/>
        </w:rPr>
      </w:pPr>
      <w:r w:rsidRPr="000207E8">
        <w:rPr>
          <w:b/>
        </w:rPr>
        <w:t xml:space="preserve">MADDE </w:t>
      </w:r>
      <w:r>
        <w:rPr>
          <w:b/>
        </w:rPr>
        <w:t>2</w:t>
      </w:r>
      <w:bookmarkStart w:id="1" w:name="_Hlk216794416"/>
      <w:r w:rsidRPr="000207E8">
        <w:rPr>
          <w:b/>
        </w:rPr>
        <w:t xml:space="preserve"> –</w:t>
      </w:r>
      <w:r>
        <w:rPr>
          <w:b/>
        </w:rPr>
        <w:t xml:space="preserve"> </w:t>
      </w:r>
      <w:bookmarkEnd w:id="1"/>
      <w:r w:rsidRPr="002D7AEB">
        <w:rPr>
          <w:bCs/>
        </w:rPr>
        <w:t>Aynı Tebliğin 5 inci maddesinin birinci fıkrasının (</w:t>
      </w:r>
      <w:r w:rsidR="000F46AF">
        <w:rPr>
          <w:bCs/>
        </w:rPr>
        <w:t>b</w:t>
      </w:r>
      <w:r w:rsidRPr="002D7AEB">
        <w:rPr>
          <w:bCs/>
        </w:rPr>
        <w:t>) bendine aşağıdaki alt bent eklenmiştir.</w:t>
      </w:r>
    </w:p>
    <w:p w14:paraId="4A06885B" w14:textId="0E767786" w:rsidR="00866C76" w:rsidRPr="000F46AF" w:rsidRDefault="000F46AF" w:rsidP="000F46AF">
      <w:pPr>
        <w:spacing w:line="240" w:lineRule="atLeast"/>
        <w:ind w:firstLine="708"/>
        <w:jc w:val="both"/>
        <w:rPr>
          <w:bCs/>
          <w:w w:val="105"/>
        </w:rPr>
      </w:pPr>
      <w:r>
        <w:rPr>
          <w:bCs/>
        </w:rPr>
        <w:t>“5) Bu Tebliğ kapsamında yer alan ürünlere</w:t>
      </w:r>
      <w:r w:rsidR="007B0995">
        <w:rPr>
          <w:bCs/>
        </w:rPr>
        <w:t>, kahverengi/ siyah</w:t>
      </w:r>
      <w:r>
        <w:rPr>
          <w:bCs/>
        </w:rPr>
        <w:t xml:space="preserve"> </w:t>
      </w:r>
      <w:r w:rsidR="007B0995">
        <w:rPr>
          <w:bCs/>
        </w:rPr>
        <w:t>gibi koyu renk</w:t>
      </w:r>
      <w:r w:rsidRPr="00866C76">
        <w:rPr>
          <w:w w:val="105"/>
        </w:rPr>
        <w:t xml:space="preserve"> ve/veya </w:t>
      </w:r>
      <w:proofErr w:type="gramStart"/>
      <w:r w:rsidRPr="00866C76">
        <w:rPr>
          <w:w w:val="105"/>
        </w:rPr>
        <w:t>aroma</w:t>
      </w:r>
      <w:proofErr w:type="gramEnd"/>
      <w:r w:rsidRPr="00866C76">
        <w:rPr>
          <w:w w:val="105"/>
        </w:rPr>
        <w:t xml:space="preserve"> vermek amacıyla kavrulmuş malt unu</w:t>
      </w:r>
      <w:r>
        <w:rPr>
          <w:w w:val="105"/>
        </w:rPr>
        <w:t>, kavrulmuş</w:t>
      </w:r>
      <w:r w:rsidRPr="00866C76">
        <w:rPr>
          <w:w w:val="105"/>
        </w:rPr>
        <w:t xml:space="preserve"> nohut unu</w:t>
      </w:r>
      <w:r w:rsidR="00D1720B">
        <w:rPr>
          <w:w w:val="105"/>
        </w:rPr>
        <w:t xml:space="preserve">, koyu malt </w:t>
      </w:r>
      <w:proofErr w:type="spellStart"/>
      <w:r w:rsidR="00D1720B">
        <w:rPr>
          <w:w w:val="105"/>
        </w:rPr>
        <w:t>ekstraktı</w:t>
      </w:r>
      <w:proofErr w:type="spellEnd"/>
      <w:r w:rsidR="00D1720B">
        <w:rPr>
          <w:w w:val="105"/>
        </w:rPr>
        <w:t xml:space="preserve"> </w:t>
      </w:r>
      <w:r w:rsidRPr="00866C76">
        <w:rPr>
          <w:w w:val="105"/>
        </w:rPr>
        <w:t xml:space="preserve">ve benzeri </w:t>
      </w:r>
      <w:r w:rsidR="00D1720B">
        <w:rPr>
          <w:w w:val="105"/>
        </w:rPr>
        <w:t>bileşenler</w:t>
      </w:r>
      <w:r w:rsidRPr="00866C76">
        <w:rPr>
          <w:w w:val="105"/>
        </w:rPr>
        <w:t xml:space="preserve"> ilave edilemez</w:t>
      </w:r>
      <w:r w:rsidR="0019640B">
        <w:rPr>
          <w:w w:val="105"/>
        </w:rPr>
        <w:t>. Ü</w:t>
      </w:r>
      <w:r w:rsidR="007B0995">
        <w:rPr>
          <w:w w:val="105"/>
        </w:rPr>
        <w:t xml:space="preserve">rünlerin herhangi bir bileşeni ürünün iç kısmına </w:t>
      </w:r>
      <w:r w:rsidR="00D1720B">
        <w:rPr>
          <w:w w:val="105"/>
        </w:rPr>
        <w:t>doğal</w:t>
      </w:r>
      <w:r w:rsidR="007B0995">
        <w:rPr>
          <w:w w:val="105"/>
        </w:rPr>
        <w:t xml:space="preserve"> renginden daha koyu</w:t>
      </w:r>
      <w:r w:rsidR="00D1720B">
        <w:rPr>
          <w:w w:val="105"/>
        </w:rPr>
        <w:t xml:space="preserve"> bir</w:t>
      </w:r>
      <w:r w:rsidR="007B0995">
        <w:rPr>
          <w:w w:val="105"/>
        </w:rPr>
        <w:t xml:space="preserve"> renk </w:t>
      </w:r>
      <w:r w:rsidR="00D1720B">
        <w:rPr>
          <w:w w:val="105"/>
        </w:rPr>
        <w:t>kazandırmak</w:t>
      </w:r>
      <w:r w:rsidR="007B0995">
        <w:rPr>
          <w:w w:val="105"/>
        </w:rPr>
        <w:t xml:space="preserve"> amacıyla kavurma veya yüksek sıcaklıkta pişirme işlemine tabi tutularak kullanılamaz</w:t>
      </w:r>
      <w:r w:rsidR="00D1720B">
        <w:rPr>
          <w:w w:val="105"/>
        </w:rPr>
        <w:t>.”</w:t>
      </w:r>
    </w:p>
    <w:p w14:paraId="724D1C2E" w14:textId="61D55B81" w:rsidR="005F6B65" w:rsidRDefault="00F33FDC" w:rsidP="00F33FDC">
      <w:pPr>
        <w:pStyle w:val="NormalWeb"/>
        <w:spacing w:before="0" w:beforeAutospacing="0" w:after="0" w:afterAutospacing="0"/>
        <w:ind w:firstLine="567"/>
        <w:jc w:val="both"/>
        <w:rPr>
          <w:b/>
        </w:rPr>
      </w:pPr>
      <w:r w:rsidRPr="000207E8">
        <w:rPr>
          <w:b/>
        </w:rPr>
        <w:t xml:space="preserve">MADDE </w:t>
      </w:r>
      <w:r w:rsidR="000F46AF">
        <w:rPr>
          <w:b/>
        </w:rPr>
        <w:t>3</w:t>
      </w:r>
      <w:r>
        <w:rPr>
          <w:b/>
        </w:rPr>
        <w:t xml:space="preserve"> </w:t>
      </w:r>
      <w:r w:rsidRPr="000207E8">
        <w:rPr>
          <w:b/>
        </w:rPr>
        <w:t xml:space="preserve">– </w:t>
      </w:r>
      <w:r w:rsidR="005F6B65" w:rsidRPr="005F6B65">
        <w:rPr>
          <w:bCs/>
        </w:rPr>
        <w:t>Aynı Tebliğe aşağıdaki geçici madde eklenmiştir.</w:t>
      </w:r>
      <w:r w:rsidR="005F6B65">
        <w:rPr>
          <w:b/>
        </w:rPr>
        <w:t xml:space="preserve"> </w:t>
      </w:r>
    </w:p>
    <w:p w14:paraId="4CB84228" w14:textId="71D40420" w:rsidR="005F6B65" w:rsidRDefault="005F6B65" w:rsidP="005F6B65">
      <w:pPr>
        <w:spacing w:line="240" w:lineRule="atLeast"/>
        <w:ind w:firstLine="708"/>
        <w:jc w:val="both"/>
      </w:pPr>
      <w:r>
        <w:t xml:space="preserve">“Geçiş </w:t>
      </w:r>
      <w:r w:rsidR="004F3E80">
        <w:t>hükmü</w:t>
      </w:r>
    </w:p>
    <w:p w14:paraId="53CECDB9" w14:textId="7C415308" w:rsidR="005F6B65" w:rsidRDefault="005F6B65" w:rsidP="005F6B65">
      <w:pPr>
        <w:spacing w:line="240" w:lineRule="atLeast"/>
        <w:ind w:firstLine="708"/>
        <w:jc w:val="both"/>
      </w:pPr>
      <w:r w:rsidRPr="0088638D">
        <w:t xml:space="preserve">GEÇİCİ MADDE </w:t>
      </w:r>
      <w:r w:rsidR="00281961">
        <w:t>4</w:t>
      </w:r>
      <w:r w:rsidR="00281961" w:rsidRPr="00281961">
        <w:rPr>
          <w:b/>
        </w:rPr>
        <w:t xml:space="preserve"> –</w:t>
      </w:r>
      <w:r>
        <w:t xml:space="preserve"> (1) Bu Tebliğ kapsamında faaliyet gösteren gıda işletmecileri, 3</w:t>
      </w:r>
      <w:r w:rsidR="00281961">
        <w:t>1</w:t>
      </w:r>
      <w:r>
        <w:t>/</w:t>
      </w:r>
      <w:r w:rsidR="0008378F">
        <w:t>12</w:t>
      </w:r>
      <w:r>
        <w:t>/202</w:t>
      </w:r>
      <w:r w:rsidR="0008378F">
        <w:t>6</w:t>
      </w:r>
      <w:r>
        <w:t xml:space="preserve"> tarihine kadar bu maddeyi ihdas eden Tebliğ ile getirilen hükümlere uyum sağlamak zorundadır.”</w:t>
      </w:r>
    </w:p>
    <w:p w14:paraId="17E2C46B" w14:textId="5FBE9AF4" w:rsidR="004F3E80" w:rsidRDefault="004F3E80" w:rsidP="00342105">
      <w:pPr>
        <w:spacing w:line="240" w:lineRule="atLeast"/>
        <w:ind w:firstLine="567"/>
        <w:jc w:val="both"/>
        <w:rPr>
          <w:b/>
        </w:rPr>
      </w:pPr>
      <w:r w:rsidRPr="000207E8">
        <w:rPr>
          <w:b/>
        </w:rPr>
        <w:t xml:space="preserve">MADDE </w:t>
      </w:r>
      <w:r>
        <w:rPr>
          <w:b/>
        </w:rPr>
        <w:t xml:space="preserve">4 </w:t>
      </w:r>
      <w:r w:rsidRPr="000207E8">
        <w:rPr>
          <w:b/>
        </w:rPr>
        <w:t>–</w:t>
      </w:r>
      <w:r>
        <w:rPr>
          <w:b/>
        </w:rPr>
        <w:t xml:space="preserve"> </w:t>
      </w:r>
      <w:r w:rsidRPr="005F6B65">
        <w:rPr>
          <w:bCs/>
        </w:rPr>
        <w:t>Aynı Tebliğ</w:t>
      </w:r>
      <w:r>
        <w:rPr>
          <w:bCs/>
        </w:rPr>
        <w:t>in 18 inci maddesinde yer alan “Gıda, Tarım ve Hayvancılık Bakanı” ibaresi “Tarım ve Orman Bakanı” şeklinde değiştirilmiştir.</w:t>
      </w:r>
    </w:p>
    <w:p w14:paraId="4F738FFD" w14:textId="780AEFEE" w:rsidR="00F33FDC" w:rsidRPr="000207E8" w:rsidRDefault="005F6B65" w:rsidP="00F33FDC">
      <w:pPr>
        <w:pStyle w:val="NormalWeb"/>
        <w:spacing w:before="0" w:beforeAutospacing="0" w:after="0" w:afterAutospacing="0"/>
        <w:ind w:firstLine="567"/>
        <w:jc w:val="both"/>
      </w:pPr>
      <w:r w:rsidRPr="000207E8">
        <w:rPr>
          <w:b/>
        </w:rPr>
        <w:t xml:space="preserve">MADDE </w:t>
      </w:r>
      <w:r w:rsidR="004F3E80">
        <w:rPr>
          <w:b/>
        </w:rPr>
        <w:t xml:space="preserve">5 </w:t>
      </w:r>
      <w:r w:rsidRPr="000207E8">
        <w:rPr>
          <w:b/>
        </w:rPr>
        <w:t>–</w:t>
      </w:r>
      <w:r w:rsidR="00281961">
        <w:rPr>
          <w:b/>
        </w:rPr>
        <w:t xml:space="preserve"> </w:t>
      </w:r>
      <w:r w:rsidR="00F33FDC" w:rsidRPr="000207E8">
        <w:t>Bu Tebliğ</w:t>
      </w:r>
      <w:r w:rsidR="00542B90">
        <w:t xml:space="preserve"> </w:t>
      </w:r>
      <w:r w:rsidR="00F33FDC" w:rsidRPr="000207E8">
        <w:t>yayımı tarihinde yürürlüğe girer.</w:t>
      </w:r>
    </w:p>
    <w:p w14:paraId="1F67CE6E" w14:textId="592433FC" w:rsidR="00F33FDC" w:rsidRPr="000207E8" w:rsidRDefault="00F33FDC" w:rsidP="00F33FDC">
      <w:pPr>
        <w:ind w:firstLine="567"/>
      </w:pPr>
      <w:r w:rsidRPr="000207E8">
        <w:rPr>
          <w:b/>
        </w:rPr>
        <w:t xml:space="preserve">MADDE </w:t>
      </w:r>
      <w:r w:rsidR="004F3E80">
        <w:rPr>
          <w:b/>
        </w:rPr>
        <w:t>6</w:t>
      </w:r>
      <w:r w:rsidR="004F3E80" w:rsidRPr="000207E8">
        <w:rPr>
          <w:b/>
        </w:rPr>
        <w:t xml:space="preserve"> </w:t>
      </w:r>
      <w:r w:rsidRPr="000207E8">
        <w:rPr>
          <w:b/>
        </w:rPr>
        <w:t xml:space="preserve">– </w:t>
      </w:r>
      <w:r w:rsidRPr="000207E8">
        <w:t>Bu Tebliğ hükümlerini</w:t>
      </w:r>
      <w:r>
        <w:t xml:space="preserve"> </w:t>
      </w:r>
      <w:r w:rsidRPr="000207E8">
        <w:t>Tarım ve Orman Bakanı yürütür.</w:t>
      </w:r>
    </w:p>
    <w:p w14:paraId="1119E4D5" w14:textId="77777777" w:rsidR="006A40F1" w:rsidRDefault="006A40F1"/>
    <w:sectPr w:rsidR="006A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DC"/>
    <w:rsid w:val="0008378F"/>
    <w:rsid w:val="00087F6E"/>
    <w:rsid w:val="000F46AF"/>
    <w:rsid w:val="0019640B"/>
    <w:rsid w:val="001D71FE"/>
    <w:rsid w:val="001F0C59"/>
    <w:rsid w:val="002675DB"/>
    <w:rsid w:val="00273B2D"/>
    <w:rsid w:val="00281961"/>
    <w:rsid w:val="002C19D9"/>
    <w:rsid w:val="002D7AEB"/>
    <w:rsid w:val="00303AA4"/>
    <w:rsid w:val="00342105"/>
    <w:rsid w:val="00357BE1"/>
    <w:rsid w:val="003A1010"/>
    <w:rsid w:val="003A2062"/>
    <w:rsid w:val="003C695A"/>
    <w:rsid w:val="004C0600"/>
    <w:rsid w:val="004F3E80"/>
    <w:rsid w:val="00542B90"/>
    <w:rsid w:val="005730E0"/>
    <w:rsid w:val="00587B9D"/>
    <w:rsid w:val="005C19F3"/>
    <w:rsid w:val="005F6B65"/>
    <w:rsid w:val="006A40F1"/>
    <w:rsid w:val="007B0995"/>
    <w:rsid w:val="007E2561"/>
    <w:rsid w:val="00866C76"/>
    <w:rsid w:val="00874D06"/>
    <w:rsid w:val="008771C4"/>
    <w:rsid w:val="008B2E13"/>
    <w:rsid w:val="008E4409"/>
    <w:rsid w:val="008F48FB"/>
    <w:rsid w:val="00A17758"/>
    <w:rsid w:val="00A42EF2"/>
    <w:rsid w:val="00B058A1"/>
    <w:rsid w:val="00B47066"/>
    <w:rsid w:val="00B53DD9"/>
    <w:rsid w:val="00B605BA"/>
    <w:rsid w:val="00C11ADB"/>
    <w:rsid w:val="00D1720B"/>
    <w:rsid w:val="00D86187"/>
    <w:rsid w:val="00DB7D81"/>
    <w:rsid w:val="00ED05C5"/>
    <w:rsid w:val="00F33FDC"/>
    <w:rsid w:val="00F66287"/>
    <w:rsid w:val="00FB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50A6"/>
  <w15:chartTrackingRefBased/>
  <w15:docId w15:val="{6A347D2C-9E77-4E4B-B8DF-4307F4E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33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Hüma YAVUZ</dc:creator>
  <cp:keywords/>
  <dc:description/>
  <cp:lastModifiedBy>Ahmet GÜNGÖR</cp:lastModifiedBy>
  <cp:revision>2</cp:revision>
  <dcterms:created xsi:type="dcterms:W3CDTF">2026-03-19T07:17:00Z</dcterms:created>
  <dcterms:modified xsi:type="dcterms:W3CDTF">2026-03-19T07:17:00Z</dcterms:modified>
</cp:coreProperties>
</file>