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4E97" w14:textId="77777777" w:rsidR="00334A77" w:rsidRDefault="00334A77" w:rsidP="00B2012B">
      <w:pPr>
        <w:rPr>
          <w:b/>
          <w:color w:val="0000FF"/>
          <w:sz w:val="26"/>
        </w:rPr>
      </w:pPr>
      <w:r>
        <w:rPr>
          <w:b/>
          <w:color w:val="0000FF"/>
          <w:sz w:val="26"/>
        </w:rPr>
        <w:t>TÜRK STANDARDI TASARISI</w:t>
      </w:r>
    </w:p>
    <w:p w14:paraId="5CDFA47C" w14:textId="48CF692A"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2306D0">
        <w:rPr>
          <w:b/>
          <w:color w:val="0000FF"/>
          <w:sz w:val="26"/>
        </w:rPr>
        <w:t>tst</w:t>
      </w:r>
      <w:proofErr w:type="spellEnd"/>
      <w:proofErr w:type="gramEnd"/>
      <w:r w:rsidR="002306D0">
        <w:rPr>
          <w:b/>
          <w:color w:val="0000FF"/>
          <w:sz w:val="26"/>
        </w:rPr>
        <w:t xml:space="preserve"> 13568</w:t>
      </w:r>
      <w:r w:rsidRPr="00C24C4D">
        <w:rPr>
          <w:b/>
          <w:color w:val="0000FF"/>
          <w:sz w:val="26"/>
        </w:rPr>
        <w:fldChar w:fldCharType="end"/>
      </w:r>
    </w:p>
    <w:p w14:paraId="0AB61AA4" w14:textId="59416FE9"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2306D0">
        <w:t xml:space="preserve"> </w:t>
      </w:r>
      <w:r>
        <w:fldChar w:fldCharType="end"/>
      </w:r>
    </w:p>
    <w:p w14:paraId="0728C725" w14:textId="69D03284" w:rsidR="00334A77" w:rsidRDefault="008F00D7" w:rsidP="00B2012B">
      <w:pPr>
        <w:jc w:val="right"/>
        <w:rPr>
          <w:b/>
          <w:color w:val="FF0000"/>
        </w:rPr>
      </w:pPr>
      <w:r>
        <w:fldChar w:fldCharType="begin"/>
      </w:r>
      <w:r>
        <w:instrText xml:space="preserve"> DOCPROPERTY YERINE_ALDIGI_STANDART \* MERGEFORMAT </w:instrText>
      </w:r>
      <w:r>
        <w:fldChar w:fldCharType="separate"/>
      </w:r>
      <w:r w:rsidR="002306D0" w:rsidRPr="00171F54">
        <w:rPr>
          <w:bCs/>
          <w:color w:val="365F91" w:themeColor="accent1" w:themeShade="BF"/>
        </w:rPr>
        <w:t>TS</w:t>
      </w:r>
      <w:r w:rsidR="002306D0" w:rsidRPr="00171F54">
        <w:rPr>
          <w:color w:val="365F91" w:themeColor="accent1" w:themeShade="BF"/>
        </w:rPr>
        <w:t xml:space="preserve"> 13568:2013</w:t>
      </w:r>
      <w:r>
        <w:rPr>
          <w:color w:val="365F91" w:themeColor="accent1" w:themeShade="BF"/>
        </w:rPr>
        <w:fldChar w:fldCharType="end"/>
      </w:r>
      <w:r w:rsidR="004A6C3D">
        <w:rPr>
          <w:color w:val="365F91" w:themeColor="accent1" w:themeShade="BF"/>
        </w:rPr>
        <w:t xml:space="preserve">  </w:t>
      </w:r>
      <w:r w:rsidR="00334A77">
        <w:rPr>
          <w:b/>
          <w:color w:val="FF0000"/>
        </w:rPr>
        <w:t>yerine</w:t>
      </w:r>
    </w:p>
    <w:p w14:paraId="426C8772" w14:textId="732EE989" w:rsidR="00334A77" w:rsidRDefault="00334A77" w:rsidP="00B2012B">
      <w:pPr>
        <w:jc w:val="right"/>
        <w:rPr>
          <w:color w:val="365F91" w:themeColor="accent1" w:themeShade="BF"/>
        </w:rPr>
      </w:pPr>
      <w:r>
        <w:rPr>
          <w:color w:val="FF0000"/>
        </w:rPr>
        <w:t>ICS</w:t>
      </w:r>
      <w:r w:rsidR="00086160">
        <w:rPr>
          <w:color w:val="FF0000"/>
        </w:rPr>
        <w:t xml:space="preserve"> </w:t>
      </w:r>
      <w:r w:rsidR="008F00D7">
        <w:fldChar w:fldCharType="begin"/>
      </w:r>
      <w:r w:rsidR="008F00D7">
        <w:instrText xml:space="preserve"> DOCPROPERTY ICS_NUMARASI \* MERGEFORMAT </w:instrText>
      </w:r>
      <w:r w:rsidR="008F00D7">
        <w:fldChar w:fldCharType="separate"/>
      </w:r>
      <w:r w:rsidR="002306D0" w:rsidRPr="00171F54">
        <w:rPr>
          <w:color w:val="365F91" w:themeColor="accent1" w:themeShade="BF"/>
        </w:rPr>
        <w:t>67.160.20</w:t>
      </w:r>
      <w:r w:rsidR="008F00D7">
        <w:rPr>
          <w:color w:val="365F91" w:themeColor="accent1" w:themeShade="BF"/>
        </w:rPr>
        <w:fldChar w:fldCharType="end"/>
      </w:r>
    </w:p>
    <w:p w14:paraId="5894F24F" w14:textId="77777777" w:rsidR="00334A77" w:rsidRDefault="00334A77" w:rsidP="00B2012B">
      <w:pPr>
        <w:rPr>
          <w:color w:val="365F91" w:themeColor="accent1" w:themeShade="BF"/>
        </w:rPr>
      </w:pPr>
    </w:p>
    <w:p w14:paraId="6520AEFE" w14:textId="77777777" w:rsidR="00334A77" w:rsidRDefault="00334A77" w:rsidP="00B2012B">
      <w:pPr>
        <w:rPr>
          <w:color w:val="365F91" w:themeColor="accent1" w:themeShade="BF"/>
        </w:rPr>
      </w:pPr>
    </w:p>
    <w:p w14:paraId="31E62E80" w14:textId="77777777" w:rsidR="00334A77" w:rsidRDefault="00334A77" w:rsidP="00B2012B">
      <w:pPr>
        <w:rPr>
          <w:color w:val="365F91" w:themeColor="accent1" w:themeShade="BF"/>
        </w:rPr>
      </w:pPr>
    </w:p>
    <w:p w14:paraId="6692B160" w14:textId="69C22913" w:rsidR="00334A77" w:rsidRPr="00576AA6" w:rsidRDefault="009C7C11" w:rsidP="00B2012B">
      <w:pPr>
        <w:rPr>
          <w:color w:val="365F91" w:themeColor="accent1" w:themeShade="BF"/>
          <w:sz w:val="30"/>
          <w:szCs w:val="30"/>
        </w:rPr>
      </w:pPr>
      <w:r w:rsidRPr="00576AA6">
        <w:rPr>
          <w:color w:val="365F91" w:themeColor="accent1" w:themeShade="BF"/>
          <w:sz w:val="30"/>
          <w:szCs w:val="30"/>
        </w:rPr>
        <w:fldChar w:fldCharType="begin"/>
      </w:r>
      <w:r w:rsidRPr="00576AA6">
        <w:rPr>
          <w:color w:val="365F91" w:themeColor="accent1" w:themeShade="BF"/>
          <w:sz w:val="30"/>
          <w:szCs w:val="30"/>
        </w:rPr>
        <w:instrText xml:space="preserve"> DOCPROPERTY TURKCE_ADI \* MERGEFORMAT </w:instrText>
      </w:r>
      <w:r w:rsidRPr="00576AA6">
        <w:rPr>
          <w:color w:val="365F91" w:themeColor="accent1" w:themeShade="BF"/>
          <w:sz w:val="30"/>
          <w:szCs w:val="30"/>
        </w:rPr>
        <w:fldChar w:fldCharType="separate"/>
      </w:r>
      <w:r w:rsidR="002306D0">
        <w:rPr>
          <w:color w:val="365F91" w:themeColor="accent1" w:themeShade="BF"/>
          <w:sz w:val="30"/>
          <w:szCs w:val="30"/>
        </w:rPr>
        <w:t>Meşrubat</w:t>
      </w:r>
      <w:r w:rsidRPr="00576AA6">
        <w:rPr>
          <w:color w:val="365F91" w:themeColor="accent1" w:themeShade="BF"/>
          <w:sz w:val="30"/>
          <w:szCs w:val="30"/>
        </w:rPr>
        <w:fldChar w:fldCharType="end"/>
      </w:r>
    </w:p>
    <w:p w14:paraId="24AB97A7" w14:textId="77777777" w:rsidR="00334A77" w:rsidRDefault="00334A77" w:rsidP="00B2012B">
      <w:pPr>
        <w:rPr>
          <w:b/>
          <w:color w:val="365F91" w:themeColor="accent1" w:themeShade="BF"/>
          <w:sz w:val="30"/>
        </w:rPr>
      </w:pPr>
    </w:p>
    <w:p w14:paraId="65E5AB19" w14:textId="3EFA0EEF"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proofErr w:type="spellStart"/>
      <w:r w:rsidR="002306D0" w:rsidRPr="00171F54">
        <w:rPr>
          <w:i/>
          <w:color w:val="365F91" w:themeColor="accent1" w:themeShade="BF"/>
        </w:rPr>
        <w:t>Beverages</w:t>
      </w:r>
      <w:proofErr w:type="spellEnd"/>
      <w:r w:rsidRPr="00AD636B">
        <w:rPr>
          <w:i/>
          <w:color w:val="365F91" w:themeColor="accent1" w:themeShade="BF"/>
          <w:lang w:val="en-GB"/>
        </w:rPr>
        <w:fldChar w:fldCharType="end"/>
      </w:r>
    </w:p>
    <w:p w14:paraId="36E1B839" w14:textId="27AD3285"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2306D0">
        <w:t xml:space="preserve"> </w:t>
      </w:r>
      <w:r>
        <w:fldChar w:fldCharType="end"/>
      </w:r>
    </w:p>
    <w:p w14:paraId="0C6529E4" w14:textId="21CEF10A"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2306D0">
        <w:t xml:space="preserve"> </w:t>
      </w:r>
      <w:r>
        <w:fldChar w:fldCharType="end"/>
      </w:r>
    </w:p>
    <w:p w14:paraId="2004D8BC" w14:textId="3E2ED493" w:rsidR="00334A77" w:rsidRDefault="00334A77" w:rsidP="00B2012B">
      <w:pPr>
        <w:rPr>
          <w:i/>
          <w:color w:val="365F91" w:themeColor="accent1" w:themeShade="BF"/>
        </w:rPr>
      </w:pPr>
    </w:p>
    <w:p w14:paraId="7D90B889" w14:textId="224E42F4" w:rsidR="00167815" w:rsidRDefault="00167815" w:rsidP="00171F54">
      <w:pPr>
        <w:tabs>
          <w:tab w:val="left" w:pos="1134"/>
          <w:tab w:val="left" w:pos="5670"/>
        </w:tabs>
        <w:rPr>
          <w:b/>
          <w:color w:val="000000" w:themeColor="text1"/>
        </w:rPr>
      </w:pPr>
      <w:r>
        <w:rPr>
          <w:b/>
          <w:color w:val="000000" w:themeColor="text1"/>
        </w:rPr>
        <w:tab/>
      </w:r>
    </w:p>
    <w:p w14:paraId="1E94BA72" w14:textId="77777777" w:rsidR="0021538C" w:rsidRDefault="0021538C" w:rsidP="00B2012B">
      <w:pPr>
        <w:rPr>
          <w:i/>
          <w:color w:val="365F91" w:themeColor="accent1" w:themeShade="BF"/>
        </w:rPr>
      </w:pPr>
    </w:p>
    <w:p w14:paraId="74FB7405" w14:textId="77777777" w:rsidR="00D402AF" w:rsidRPr="00E14C52" w:rsidRDefault="00D402AF">
      <w:pPr>
        <w:rPr>
          <w:color w:val="365F91" w:themeColor="accent1" w:themeShade="BF"/>
        </w:rPr>
      </w:pPr>
      <w:r>
        <w:rPr>
          <w:color w:val="365F91" w:themeColor="accent1" w:themeShade="BF"/>
        </w:rPr>
        <w:br w:type="page"/>
      </w:r>
    </w:p>
    <w:p w14:paraId="6D9EC7D8" w14:textId="77777777" w:rsidR="00334A77" w:rsidRDefault="00334A77" w:rsidP="00B2012B">
      <w:pPr>
        <w:rPr>
          <w:color w:val="365F91" w:themeColor="accent1" w:themeShade="BF"/>
        </w:rPr>
      </w:pPr>
    </w:p>
    <w:p w14:paraId="7F659630" w14:textId="004FD3B8" w:rsidR="00D402AF" w:rsidRDefault="00D402AF" w:rsidP="00B2012B">
      <w:r w:rsidRPr="0021538C">
        <w:t>Mütalaa sayfası</w:t>
      </w:r>
    </w:p>
    <w:p w14:paraId="1179FC16" w14:textId="05C16F38" w:rsidR="00E934DC" w:rsidRDefault="00E934DC" w:rsidP="00B2012B"/>
    <w:p w14:paraId="4394F914" w14:textId="556FC0B3" w:rsidR="00F35BE8" w:rsidRPr="00F35BE8" w:rsidRDefault="00F35BE8" w:rsidP="00F35BE8">
      <w:pPr>
        <w:rPr>
          <w:b/>
          <w:u w:val="single"/>
        </w:rPr>
      </w:pPr>
      <w:r w:rsidRPr="00F35BE8">
        <w:rPr>
          <w:b/>
          <w:u w:val="single"/>
        </w:rPr>
        <w:t xml:space="preserve"> </w:t>
      </w:r>
    </w:p>
    <w:p w14:paraId="298E5C36" w14:textId="44EDF4DC" w:rsidR="00F6449E" w:rsidRDefault="00F6449E" w:rsidP="00F6449E">
      <w:pPr>
        <w:autoSpaceDE w:val="0"/>
        <w:autoSpaceDN w:val="0"/>
        <w:adjustRightInd w:val="0"/>
        <w:spacing w:after="0" w:line="240" w:lineRule="auto"/>
        <w:jc w:val="left"/>
        <w:rPr>
          <w:rFonts w:ascii="Arial" w:hAnsi="Arial" w:cs="Arial"/>
          <w:sz w:val="18"/>
          <w:szCs w:val="18"/>
        </w:rPr>
      </w:pPr>
    </w:p>
    <w:p w14:paraId="3D43C114" w14:textId="2FB0070F" w:rsidR="00D402AF" w:rsidRPr="00CD6F28" w:rsidRDefault="00D402AF" w:rsidP="00F6449E">
      <w:pPr>
        <w:rPr>
          <w:color w:val="365F91" w:themeColor="accent1" w:themeShade="BF"/>
        </w:rPr>
        <w:sectPr w:rsidR="00D402AF" w:rsidRPr="00CD6F28" w:rsidSect="00576AA6">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E389C70" w14:textId="77777777" w:rsidTr="00B2012B">
        <w:trPr>
          <w:trHeight w:val="250"/>
        </w:trPr>
        <w:tc>
          <w:tcPr>
            <w:tcW w:w="2268" w:type="dxa"/>
            <w:vMerge w:val="restart"/>
            <w:shd w:val="clear" w:color="auto" w:fill="auto"/>
            <w:vAlign w:val="center"/>
          </w:tcPr>
          <w:p w14:paraId="6B52E62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05E86A1" wp14:editId="455F8F73">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53F706" w14:textId="77777777" w:rsidR="00334A77" w:rsidRPr="00436183" w:rsidRDefault="00334A77" w:rsidP="00B2012B">
            <w:pPr>
              <w:spacing w:after="0"/>
              <w:rPr>
                <w:rFonts w:eastAsia="Cambria" w:cs="Cambria"/>
                <w:b/>
                <w:sz w:val="16"/>
                <w:szCs w:val="16"/>
              </w:rPr>
            </w:pPr>
          </w:p>
        </w:tc>
      </w:tr>
      <w:tr w:rsidR="00334A77" w14:paraId="0D46F75B" w14:textId="77777777" w:rsidTr="00B2012B">
        <w:trPr>
          <w:trHeight w:val="970"/>
        </w:trPr>
        <w:tc>
          <w:tcPr>
            <w:tcW w:w="2268" w:type="dxa"/>
            <w:vMerge/>
            <w:tcBorders>
              <w:right w:val="nil"/>
            </w:tcBorders>
            <w:shd w:val="clear" w:color="auto" w:fill="auto"/>
            <w:vAlign w:val="center"/>
          </w:tcPr>
          <w:p w14:paraId="1CD646D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367500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0D764523" w14:textId="77777777" w:rsidR="00334A77" w:rsidRPr="00926A35" w:rsidRDefault="00334A77" w:rsidP="00B2012B">
            <w:pPr>
              <w:pStyle w:val="tseTrkStandard"/>
              <w:rPr>
                <w:rFonts w:cs="Arial"/>
                <w:sz w:val="32"/>
                <w:szCs w:val="26"/>
              </w:rPr>
            </w:pPr>
            <w:r w:rsidRPr="00926A35">
              <w:t>Türk Standardı</w:t>
            </w:r>
          </w:p>
        </w:tc>
      </w:tr>
      <w:tr w:rsidR="00334A77" w14:paraId="77581398" w14:textId="77777777" w:rsidTr="00B2012B">
        <w:trPr>
          <w:trHeight w:val="236"/>
        </w:trPr>
        <w:tc>
          <w:tcPr>
            <w:tcW w:w="2268" w:type="dxa"/>
            <w:vMerge/>
            <w:tcBorders>
              <w:bottom w:val="nil"/>
            </w:tcBorders>
            <w:shd w:val="clear" w:color="auto" w:fill="auto"/>
            <w:vAlign w:val="center"/>
          </w:tcPr>
          <w:p w14:paraId="768C14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70AE09E" w14:textId="77777777" w:rsidR="00334A77" w:rsidRPr="00436183" w:rsidRDefault="00334A77" w:rsidP="00B2012B">
            <w:pPr>
              <w:spacing w:after="0"/>
              <w:rPr>
                <w:rFonts w:cs="Arial"/>
                <w:b/>
                <w:color w:val="FF3300"/>
                <w:sz w:val="16"/>
                <w:szCs w:val="16"/>
              </w:rPr>
            </w:pPr>
          </w:p>
        </w:tc>
      </w:tr>
      <w:tr w:rsidR="00334A77" w14:paraId="59962997" w14:textId="77777777" w:rsidTr="00B2012B">
        <w:trPr>
          <w:trHeight w:hRule="exact" w:val="833"/>
        </w:trPr>
        <w:tc>
          <w:tcPr>
            <w:tcW w:w="2268" w:type="dxa"/>
            <w:tcBorders>
              <w:top w:val="nil"/>
            </w:tcBorders>
            <w:shd w:val="clear" w:color="auto" w:fill="auto"/>
            <w:vAlign w:val="center"/>
          </w:tcPr>
          <w:p w14:paraId="08F4945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9EBE3FD" w14:textId="77777777" w:rsidR="00334A77" w:rsidRPr="00C2543B" w:rsidRDefault="00334A77" w:rsidP="00B2012B">
            <w:pPr>
              <w:spacing w:after="0"/>
              <w:jc w:val="right"/>
              <w:rPr>
                <w:rFonts w:eastAsia="Cambria" w:cs="Cambria"/>
                <w:b/>
                <w:sz w:val="44"/>
              </w:rPr>
            </w:pPr>
          </w:p>
        </w:tc>
      </w:tr>
      <w:tr w:rsidR="00334A77" w:rsidRPr="00E950C3" w14:paraId="6CFEA2EA" w14:textId="77777777" w:rsidTr="00B2012B">
        <w:trPr>
          <w:trHeight w:hRule="exact" w:val="834"/>
        </w:trPr>
        <w:tc>
          <w:tcPr>
            <w:tcW w:w="2268" w:type="dxa"/>
            <w:shd w:val="clear" w:color="auto" w:fill="auto"/>
            <w:vAlign w:val="center"/>
          </w:tcPr>
          <w:p w14:paraId="70C66709" w14:textId="77777777" w:rsidR="00334A77" w:rsidRPr="00801BF7" w:rsidRDefault="00334A77" w:rsidP="00B2012B">
            <w:pPr>
              <w:spacing w:after="0"/>
              <w:rPr>
                <w:rFonts w:eastAsia="Cambria" w:cs="Cambria"/>
              </w:rPr>
            </w:pPr>
          </w:p>
        </w:tc>
        <w:bookmarkStart w:id="0" w:name="_Hlk204347940"/>
        <w:tc>
          <w:tcPr>
            <w:tcW w:w="7341" w:type="dxa"/>
            <w:gridSpan w:val="3"/>
            <w:shd w:val="clear" w:color="auto" w:fill="auto"/>
            <w:vAlign w:val="center"/>
          </w:tcPr>
          <w:p w14:paraId="066BB4AA" w14:textId="34A56F67"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proofErr w:type="spellStart"/>
            <w:proofErr w:type="gramStart"/>
            <w:r w:rsidR="002306D0">
              <w:t>tst</w:t>
            </w:r>
            <w:proofErr w:type="spellEnd"/>
            <w:proofErr w:type="gramEnd"/>
            <w:r w:rsidR="002306D0">
              <w:t xml:space="preserve"> 13568</w:t>
            </w:r>
            <w:r>
              <w:fldChar w:fldCharType="end"/>
            </w:r>
            <w:bookmarkEnd w:id="0"/>
          </w:p>
        </w:tc>
      </w:tr>
      <w:tr w:rsidR="00334A77" w:rsidRPr="00801BF7" w14:paraId="6770A170" w14:textId="77777777" w:rsidTr="00B2012B">
        <w:trPr>
          <w:trHeight w:hRule="exact" w:val="567"/>
        </w:trPr>
        <w:tc>
          <w:tcPr>
            <w:tcW w:w="2268" w:type="dxa"/>
            <w:shd w:val="clear" w:color="auto" w:fill="auto"/>
            <w:vAlign w:val="center"/>
          </w:tcPr>
          <w:p w14:paraId="7FBCDDF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B9B7F55" w14:textId="77777777" w:rsidR="00334A77" w:rsidRPr="00801BF7" w:rsidRDefault="00334A77" w:rsidP="00B2012B">
            <w:pPr>
              <w:pStyle w:val="tseStandartTarihi"/>
              <w:rPr>
                <w:rFonts w:cs="Cambria"/>
              </w:rPr>
            </w:pPr>
          </w:p>
        </w:tc>
      </w:tr>
      <w:tr w:rsidR="00334A77" w14:paraId="728B1A7F" w14:textId="77777777" w:rsidTr="00B2012B">
        <w:trPr>
          <w:trHeight w:hRule="exact" w:val="567"/>
        </w:trPr>
        <w:tc>
          <w:tcPr>
            <w:tcW w:w="2268" w:type="dxa"/>
            <w:shd w:val="clear" w:color="auto" w:fill="auto"/>
            <w:vAlign w:val="center"/>
          </w:tcPr>
          <w:p w14:paraId="66EE43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9D31C4" w14:textId="2DA068BF" w:rsidR="00334A77" w:rsidRPr="00801BF7" w:rsidRDefault="008F00D7" w:rsidP="00B2012B">
            <w:pPr>
              <w:pStyle w:val="tseYerine"/>
              <w:rPr>
                <w:rFonts w:cs="Cambria"/>
              </w:rPr>
            </w:pPr>
            <w:r>
              <w:fldChar w:fldCharType="begin"/>
            </w:r>
            <w:r>
              <w:instrText xml:space="preserve"> DOCPROPERTY YERINE_ALDIGI_STANDART \* MERGEFORMAT </w:instrText>
            </w:r>
            <w:r>
              <w:fldChar w:fldCharType="separate"/>
            </w:r>
            <w:r w:rsidR="002306D0">
              <w:t>TS 13568:2013</w:t>
            </w:r>
            <w:r>
              <w:fldChar w:fldCharType="end"/>
            </w:r>
            <w:r w:rsidR="00334A77">
              <w:rPr>
                <w:rFonts w:cs="Cambria"/>
              </w:rPr>
              <w:t xml:space="preserve"> yerine</w:t>
            </w:r>
          </w:p>
        </w:tc>
      </w:tr>
      <w:tr w:rsidR="00334A77" w14:paraId="3312590B" w14:textId="77777777" w:rsidTr="00B2012B">
        <w:trPr>
          <w:trHeight w:hRule="exact" w:val="567"/>
        </w:trPr>
        <w:tc>
          <w:tcPr>
            <w:tcW w:w="2268" w:type="dxa"/>
            <w:shd w:val="clear" w:color="auto" w:fill="auto"/>
            <w:vAlign w:val="center"/>
          </w:tcPr>
          <w:p w14:paraId="5D84625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BE56BD" w14:textId="77777777" w:rsidR="00334A77" w:rsidRPr="00801BF7" w:rsidRDefault="00334A77" w:rsidP="00B2012B">
            <w:pPr>
              <w:spacing w:after="0"/>
              <w:rPr>
                <w:rFonts w:eastAsia="Cambria" w:cs="Cambria"/>
              </w:rPr>
            </w:pPr>
          </w:p>
        </w:tc>
      </w:tr>
      <w:tr w:rsidR="00334A77" w:rsidRPr="00801BF7" w14:paraId="7FC850DA" w14:textId="77777777" w:rsidTr="00B2012B">
        <w:trPr>
          <w:trHeight w:hRule="exact" w:val="567"/>
        </w:trPr>
        <w:tc>
          <w:tcPr>
            <w:tcW w:w="2268" w:type="dxa"/>
            <w:shd w:val="clear" w:color="auto" w:fill="auto"/>
          </w:tcPr>
          <w:p w14:paraId="61EEC04E" w14:textId="77777777" w:rsidR="00334A77" w:rsidRDefault="00334A77" w:rsidP="00B2012B">
            <w:pPr>
              <w:spacing w:after="0"/>
            </w:pPr>
          </w:p>
        </w:tc>
        <w:tc>
          <w:tcPr>
            <w:tcW w:w="7341" w:type="dxa"/>
            <w:gridSpan w:val="3"/>
            <w:shd w:val="clear" w:color="auto" w:fill="auto"/>
            <w:vAlign w:val="bottom"/>
          </w:tcPr>
          <w:p w14:paraId="1F544ADA" w14:textId="7DDF39A8" w:rsidR="00334A77" w:rsidRDefault="00334A77" w:rsidP="00B2012B">
            <w:pPr>
              <w:pStyle w:val="tseICS"/>
            </w:pPr>
            <w:r>
              <w:t xml:space="preserve">ICS </w:t>
            </w:r>
            <w:r w:rsidR="008F00D7">
              <w:fldChar w:fldCharType="begin"/>
            </w:r>
            <w:r w:rsidR="008F00D7">
              <w:instrText xml:space="preserve"> DOCPROPERTY ICS_NUMARASI \* MERGEFORMAT </w:instrText>
            </w:r>
            <w:r w:rsidR="008F00D7">
              <w:fldChar w:fldCharType="separate"/>
            </w:r>
            <w:r w:rsidR="002306D0">
              <w:t>67.160.20</w:t>
            </w:r>
            <w:r w:rsidR="008F00D7">
              <w:fldChar w:fldCharType="end"/>
            </w:r>
          </w:p>
        </w:tc>
      </w:tr>
      <w:tr w:rsidR="00334A77" w14:paraId="6DCA4A7F" w14:textId="77777777" w:rsidTr="00B2012B">
        <w:trPr>
          <w:trHeight w:hRule="exact" w:val="311"/>
        </w:trPr>
        <w:tc>
          <w:tcPr>
            <w:tcW w:w="2268" w:type="dxa"/>
            <w:shd w:val="clear" w:color="auto" w:fill="auto"/>
            <w:vAlign w:val="center"/>
          </w:tcPr>
          <w:p w14:paraId="42D2BC3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98BA875" w14:textId="77777777" w:rsidR="00334A77" w:rsidRPr="00801BF7" w:rsidRDefault="00334A77" w:rsidP="00B2012B">
            <w:pPr>
              <w:spacing w:after="0"/>
              <w:rPr>
                <w:rFonts w:eastAsia="Cambria" w:cs="Cambria"/>
              </w:rPr>
            </w:pPr>
          </w:p>
        </w:tc>
      </w:tr>
      <w:tr w:rsidR="00334A77" w14:paraId="6B0FC903" w14:textId="77777777" w:rsidTr="00B2012B">
        <w:trPr>
          <w:trHeight w:hRule="exact" w:val="1590"/>
        </w:trPr>
        <w:tc>
          <w:tcPr>
            <w:tcW w:w="2268" w:type="dxa"/>
            <w:shd w:val="clear" w:color="auto" w:fill="auto"/>
            <w:vAlign w:val="center"/>
          </w:tcPr>
          <w:p w14:paraId="0498DA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073882" w14:textId="77B3CCCD" w:rsidR="00334A77" w:rsidRPr="00244A98" w:rsidRDefault="00B87307" w:rsidP="000960A6">
            <w:pPr>
              <w:pStyle w:val="zzCoverTr"/>
              <w:spacing w:before="0"/>
              <w:ind w:left="132"/>
              <w:rPr>
                <w:rFonts w:cs="Cambria"/>
                <w:b/>
              </w:rPr>
            </w:pPr>
            <w:r w:rsidRPr="0015435C">
              <w:rPr>
                <w:b/>
              </w:rPr>
              <w:fldChar w:fldCharType="begin"/>
            </w:r>
            <w:r w:rsidRPr="0015435C">
              <w:rPr>
                <w:b/>
              </w:rPr>
              <w:instrText xml:space="preserve"> DOCPROPERTY TURKCE_ADI \* MERGEFORMAT </w:instrText>
            </w:r>
            <w:r w:rsidRPr="0015435C">
              <w:rPr>
                <w:b/>
              </w:rPr>
              <w:fldChar w:fldCharType="separate"/>
            </w:r>
            <w:r w:rsidR="002306D0">
              <w:rPr>
                <w:b/>
              </w:rPr>
              <w:t>Meşrubat</w:t>
            </w:r>
            <w:r w:rsidRPr="0015435C">
              <w:rPr>
                <w:b/>
              </w:rPr>
              <w:fldChar w:fldCharType="end"/>
            </w:r>
            <w:r w:rsidR="00334A77" w:rsidRPr="00244A98">
              <w:rPr>
                <w:b/>
              </w:rPr>
              <w:br/>
            </w:r>
          </w:p>
        </w:tc>
      </w:tr>
      <w:tr w:rsidR="00334A77" w14:paraId="6BE7A06F" w14:textId="77777777" w:rsidTr="00B2012B">
        <w:trPr>
          <w:trHeight w:hRule="exact" w:val="1112"/>
        </w:trPr>
        <w:tc>
          <w:tcPr>
            <w:tcW w:w="2268" w:type="dxa"/>
            <w:shd w:val="clear" w:color="auto" w:fill="auto"/>
            <w:vAlign w:val="center"/>
          </w:tcPr>
          <w:p w14:paraId="579F66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9304584" w14:textId="47C4CE88" w:rsidR="00334A77" w:rsidRPr="00E77DDF" w:rsidRDefault="008F00D7" w:rsidP="000960A6">
            <w:pPr>
              <w:pStyle w:val="zzCoverEn"/>
            </w:pPr>
            <w:r>
              <w:fldChar w:fldCharType="begin"/>
            </w:r>
            <w:r>
              <w:instrText xml:space="preserve"> DOCPROPERTY INGILIZCE_ADI \* MERGEFORMAT </w:instrText>
            </w:r>
            <w:r>
              <w:fldChar w:fldCharType="separate"/>
            </w:r>
            <w:r w:rsidR="002306D0">
              <w:t>Beverages</w:t>
            </w:r>
            <w:r>
              <w:fldChar w:fldCharType="end"/>
            </w:r>
          </w:p>
        </w:tc>
      </w:tr>
      <w:tr w:rsidR="00334A77" w14:paraId="2EAD6FC2" w14:textId="77777777" w:rsidTr="00B2012B">
        <w:trPr>
          <w:trHeight w:hRule="exact" w:val="1035"/>
        </w:trPr>
        <w:tc>
          <w:tcPr>
            <w:tcW w:w="2268" w:type="dxa"/>
            <w:shd w:val="clear" w:color="auto" w:fill="auto"/>
            <w:vAlign w:val="center"/>
          </w:tcPr>
          <w:p w14:paraId="3002A71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70D1761F" w14:textId="795CEDFF"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2306D0">
              <w:t xml:space="preserve"> </w:t>
            </w:r>
            <w:r>
              <w:fldChar w:fldCharType="end"/>
            </w:r>
          </w:p>
        </w:tc>
      </w:tr>
      <w:tr w:rsidR="00334A77" w14:paraId="59F45F98" w14:textId="77777777" w:rsidTr="00B2012B">
        <w:trPr>
          <w:trHeight w:hRule="exact" w:val="992"/>
        </w:trPr>
        <w:tc>
          <w:tcPr>
            <w:tcW w:w="2268" w:type="dxa"/>
            <w:shd w:val="clear" w:color="auto" w:fill="auto"/>
            <w:vAlign w:val="center"/>
          </w:tcPr>
          <w:p w14:paraId="4EA53F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491D710" w14:textId="4C595845"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2306D0">
              <w:t xml:space="preserve"> </w:t>
            </w:r>
            <w:r>
              <w:fldChar w:fldCharType="end"/>
            </w:r>
          </w:p>
        </w:tc>
      </w:tr>
      <w:tr w:rsidR="00334A77" w14:paraId="67230864" w14:textId="77777777" w:rsidTr="00B2012B">
        <w:trPr>
          <w:trHeight w:val="820"/>
        </w:trPr>
        <w:tc>
          <w:tcPr>
            <w:tcW w:w="2268" w:type="dxa"/>
            <w:shd w:val="clear" w:color="auto" w:fill="auto"/>
            <w:vAlign w:val="center"/>
          </w:tcPr>
          <w:p w14:paraId="0F0441C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5D51C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17263E" w14:textId="77777777" w:rsidR="00334A77" w:rsidRPr="00801BF7" w:rsidRDefault="00334A77" w:rsidP="00B2012B">
            <w:pPr>
              <w:spacing w:after="0"/>
              <w:jc w:val="center"/>
              <w:rPr>
                <w:rFonts w:eastAsia="Cambria" w:cs="Cambria"/>
              </w:rPr>
            </w:pPr>
          </w:p>
        </w:tc>
      </w:tr>
      <w:tr w:rsidR="00334A77" w14:paraId="3236EE1C" w14:textId="77777777" w:rsidTr="00B2012B">
        <w:trPr>
          <w:trHeight w:val="820"/>
        </w:trPr>
        <w:tc>
          <w:tcPr>
            <w:tcW w:w="2268" w:type="dxa"/>
            <w:shd w:val="clear" w:color="auto" w:fill="auto"/>
            <w:vAlign w:val="center"/>
          </w:tcPr>
          <w:p w14:paraId="4605C56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6741CBF"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F7FBB08" w14:textId="77777777" w:rsidR="00334A77" w:rsidRPr="00801BF7" w:rsidRDefault="00334A77" w:rsidP="00B2012B">
            <w:pPr>
              <w:spacing w:after="0"/>
              <w:jc w:val="center"/>
              <w:rPr>
                <w:rFonts w:eastAsia="Cambria" w:cs="Cambria"/>
              </w:rPr>
            </w:pPr>
          </w:p>
        </w:tc>
      </w:tr>
      <w:tr w:rsidR="00334A77" w14:paraId="47889FD9" w14:textId="77777777" w:rsidTr="00B2012B">
        <w:trPr>
          <w:trHeight w:val="820"/>
        </w:trPr>
        <w:tc>
          <w:tcPr>
            <w:tcW w:w="2268" w:type="dxa"/>
            <w:shd w:val="clear" w:color="auto" w:fill="auto"/>
            <w:vAlign w:val="center"/>
          </w:tcPr>
          <w:p w14:paraId="0059779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4DF0B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019596D" w14:textId="77777777" w:rsidR="00334A77" w:rsidRPr="00801BF7" w:rsidRDefault="00334A77" w:rsidP="00B2012B">
            <w:pPr>
              <w:spacing w:after="0"/>
              <w:jc w:val="center"/>
              <w:rPr>
                <w:rFonts w:eastAsia="Cambria" w:cs="Cambria"/>
              </w:rPr>
            </w:pPr>
          </w:p>
        </w:tc>
      </w:tr>
      <w:tr w:rsidR="00334A77" w14:paraId="6D707FF0" w14:textId="77777777" w:rsidTr="00E1441B">
        <w:trPr>
          <w:trHeight w:val="175"/>
        </w:trPr>
        <w:tc>
          <w:tcPr>
            <w:tcW w:w="2268" w:type="dxa"/>
            <w:tcBorders>
              <w:bottom w:val="nil"/>
            </w:tcBorders>
            <w:shd w:val="clear" w:color="auto" w:fill="auto"/>
            <w:vAlign w:val="center"/>
          </w:tcPr>
          <w:p w14:paraId="5F692C0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CA434F"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A850DD5" w14:textId="77777777" w:rsidR="00334A77" w:rsidRPr="00801BF7" w:rsidRDefault="00334A77" w:rsidP="00B2012B">
            <w:pPr>
              <w:spacing w:after="0"/>
              <w:rPr>
                <w:rFonts w:eastAsia="Cambria" w:cs="Cambria"/>
              </w:rPr>
            </w:pPr>
          </w:p>
        </w:tc>
      </w:tr>
      <w:tr w:rsidR="00334A77" w14:paraId="5001873A" w14:textId="77777777" w:rsidTr="00B2012B">
        <w:trPr>
          <w:trHeight w:val="516"/>
        </w:trPr>
        <w:tc>
          <w:tcPr>
            <w:tcW w:w="2268" w:type="dxa"/>
            <w:tcBorders>
              <w:bottom w:val="nil"/>
            </w:tcBorders>
            <w:shd w:val="clear" w:color="auto" w:fill="auto"/>
            <w:vAlign w:val="center"/>
          </w:tcPr>
          <w:p w14:paraId="0FE9190B"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7C728266" w14:textId="77777777" w:rsidR="00334A77" w:rsidRPr="00801BF7" w:rsidRDefault="00334A77" w:rsidP="00B2012B">
            <w:pPr>
              <w:spacing w:after="0"/>
              <w:rPr>
                <w:rFonts w:eastAsia="Cambria" w:cs="Cambria"/>
              </w:rPr>
            </w:pPr>
          </w:p>
        </w:tc>
      </w:tr>
    </w:tbl>
    <w:p w14:paraId="65ADA5CB" w14:textId="77777777" w:rsidR="00334A77" w:rsidRDefault="00334A77" w:rsidP="00B2012B">
      <w:pPr>
        <w:sectPr w:rsidR="00334A77" w:rsidSect="00576AA6">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51BE41E6" w14:textId="1C8DDE63" w:rsidR="0064398C" w:rsidRDefault="0050709F" w:rsidP="00B2012B">
      <w:pPr>
        <w:sectPr w:rsidR="0064398C" w:rsidSect="00576AA6">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4EF99529" wp14:editId="445C1B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7FDC7DC" w14:textId="77777777" w:rsidR="00F11D59" w:rsidRPr="008D5FEC" w:rsidRDefault="00F11D59"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3E1E108C" w:rsidR="00F11D59" w:rsidRDefault="00F11D59" w:rsidP="00B2012B">
                            <w:pPr>
                              <w:pStyle w:val="AltBilgi"/>
                            </w:pPr>
                            <w:r>
                              <w:t>© TSE 202</w:t>
                            </w:r>
                            <w:r w:rsidR="00112E48">
                              <w:t>5</w:t>
                            </w:r>
                          </w:p>
                          <w:p w14:paraId="445D06DD" w14:textId="77777777" w:rsidR="00F11D59" w:rsidRDefault="00F11D59"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F11D59" w:rsidRPr="00673D90" w:rsidRDefault="00F11D59" w:rsidP="00B2012B">
                            <w:pPr>
                              <w:pStyle w:val="Normal9"/>
                            </w:pPr>
                          </w:p>
                          <w:p w14:paraId="21FE0BF2" w14:textId="77777777" w:rsidR="00F11D59" w:rsidRPr="0033018B" w:rsidRDefault="00F11D59" w:rsidP="00B2012B">
                            <w:pPr>
                              <w:pStyle w:val="Normal9"/>
                              <w:rPr>
                                <w:b/>
                              </w:rPr>
                            </w:pPr>
                            <w:r w:rsidRPr="0033018B">
                              <w:rPr>
                                <w:b/>
                              </w:rPr>
                              <w:t>TSE Standard Hazırlama Merkezi Başkanlığı</w:t>
                            </w:r>
                          </w:p>
                          <w:p w14:paraId="2A1D0A8C" w14:textId="77777777" w:rsidR="00F11D59" w:rsidRDefault="00F11D59" w:rsidP="00B2012B">
                            <w:pPr>
                              <w:pStyle w:val="Normal9"/>
                            </w:pPr>
                            <w:r>
                              <w:t>Necatibey Caddesi No: 112</w:t>
                            </w:r>
                          </w:p>
                          <w:p w14:paraId="372A6936" w14:textId="77777777" w:rsidR="00F11D59" w:rsidRDefault="00F11D59" w:rsidP="00B2012B">
                            <w:pPr>
                              <w:pStyle w:val="Normal9"/>
                            </w:pPr>
                            <w:r>
                              <w:t>06100 Bakanlıklar * ANKARA</w:t>
                            </w:r>
                          </w:p>
                          <w:p w14:paraId="711319FA" w14:textId="77777777" w:rsidR="00F11D59" w:rsidRPr="00673D90" w:rsidRDefault="00F11D59" w:rsidP="00B2012B">
                            <w:pPr>
                              <w:pStyle w:val="Normal9"/>
                            </w:pPr>
                          </w:p>
                          <w:p w14:paraId="04D8721A" w14:textId="77777777" w:rsidR="00F11D59" w:rsidRPr="00673D90" w:rsidRDefault="00F11D59" w:rsidP="00B2012B">
                            <w:pPr>
                              <w:pStyle w:val="Normal9"/>
                            </w:pPr>
                            <w:r w:rsidRPr="0033018B">
                              <w:rPr>
                                <w:b/>
                              </w:rPr>
                              <w:t>Tel:</w:t>
                            </w:r>
                            <w:r w:rsidRPr="00673D90">
                              <w:t xml:space="preserve"> + </w:t>
                            </w:r>
                            <w:r>
                              <w:t>90312416 68 30</w:t>
                            </w:r>
                          </w:p>
                          <w:p w14:paraId="7E9E00AB" w14:textId="77777777" w:rsidR="00F11D59" w:rsidRPr="00673D90" w:rsidRDefault="00F11D59" w:rsidP="00B2012B">
                            <w:pPr>
                              <w:pStyle w:val="Normal9"/>
                            </w:pPr>
                            <w:r w:rsidRPr="0033018B">
                              <w:rPr>
                                <w:b/>
                              </w:rPr>
                              <w:t>Faks:</w:t>
                            </w:r>
                            <w:r w:rsidRPr="00673D90">
                              <w:t xml:space="preserve"> + </w:t>
                            </w:r>
                            <w:r>
                              <w:t>90 312416 64 39</w:t>
                            </w:r>
                          </w:p>
                          <w:p w14:paraId="0E8CAD4A" w14:textId="77777777" w:rsidR="00F11D59" w:rsidRPr="00673D90" w:rsidRDefault="00F11D59" w:rsidP="00B2012B">
                            <w:pPr>
                              <w:pStyle w:val="Normal9"/>
                            </w:pPr>
                            <w:r w:rsidRPr="0033018B">
                              <w:rPr>
                                <w:b/>
                              </w:rPr>
                              <w:t>E-posta:</w:t>
                            </w:r>
                            <w:r>
                              <w:t>dokumansatis</w:t>
                            </w:r>
                            <w:r w:rsidRPr="00673D90">
                              <w:t>@</w:t>
                            </w:r>
                            <w:r>
                              <w:t>tse.</w:t>
                            </w:r>
                            <w:r w:rsidRPr="00673D90">
                              <w:t>org</w:t>
                            </w:r>
                            <w:r>
                              <w:t>.tr</w:t>
                            </w:r>
                          </w:p>
                          <w:p w14:paraId="45E0AB73" w14:textId="77777777" w:rsidR="00F11D59" w:rsidRPr="00673D90" w:rsidRDefault="00F11D59"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9952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67FDC7DC" w14:textId="77777777" w:rsidR="00F11D59" w:rsidRPr="008D5FEC" w:rsidRDefault="00F11D59"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3E1E108C" w:rsidR="00F11D59" w:rsidRDefault="00F11D59" w:rsidP="00B2012B">
                      <w:pPr>
                        <w:pStyle w:val="AltBilgi"/>
                      </w:pPr>
                      <w:r>
                        <w:t>© TSE 202</w:t>
                      </w:r>
                      <w:r w:rsidR="00112E48">
                        <w:t>5</w:t>
                      </w:r>
                    </w:p>
                    <w:p w14:paraId="445D06DD" w14:textId="77777777" w:rsidR="00F11D59" w:rsidRDefault="00F11D59"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F11D59" w:rsidRPr="00673D90" w:rsidRDefault="00F11D59" w:rsidP="00B2012B">
                      <w:pPr>
                        <w:pStyle w:val="Normal9"/>
                      </w:pPr>
                    </w:p>
                    <w:p w14:paraId="21FE0BF2" w14:textId="77777777" w:rsidR="00F11D59" w:rsidRPr="0033018B" w:rsidRDefault="00F11D59" w:rsidP="00B2012B">
                      <w:pPr>
                        <w:pStyle w:val="Normal9"/>
                        <w:rPr>
                          <w:b/>
                        </w:rPr>
                      </w:pPr>
                      <w:r w:rsidRPr="0033018B">
                        <w:rPr>
                          <w:b/>
                        </w:rPr>
                        <w:t>TSE Standard Hazırlama Merkezi Başkanlığı</w:t>
                      </w:r>
                    </w:p>
                    <w:p w14:paraId="2A1D0A8C" w14:textId="77777777" w:rsidR="00F11D59" w:rsidRDefault="00F11D59" w:rsidP="00B2012B">
                      <w:pPr>
                        <w:pStyle w:val="Normal9"/>
                      </w:pPr>
                      <w:r>
                        <w:t>Necatibey Caddesi No: 112</w:t>
                      </w:r>
                    </w:p>
                    <w:p w14:paraId="372A6936" w14:textId="77777777" w:rsidR="00F11D59" w:rsidRDefault="00F11D59" w:rsidP="00B2012B">
                      <w:pPr>
                        <w:pStyle w:val="Normal9"/>
                      </w:pPr>
                      <w:r>
                        <w:t>06100 Bakanlıklar * ANKARA</w:t>
                      </w:r>
                    </w:p>
                    <w:p w14:paraId="711319FA" w14:textId="77777777" w:rsidR="00F11D59" w:rsidRPr="00673D90" w:rsidRDefault="00F11D59" w:rsidP="00B2012B">
                      <w:pPr>
                        <w:pStyle w:val="Normal9"/>
                      </w:pPr>
                    </w:p>
                    <w:p w14:paraId="04D8721A" w14:textId="77777777" w:rsidR="00F11D59" w:rsidRPr="00673D90" w:rsidRDefault="00F11D59" w:rsidP="00B2012B">
                      <w:pPr>
                        <w:pStyle w:val="Normal9"/>
                      </w:pPr>
                      <w:r w:rsidRPr="0033018B">
                        <w:rPr>
                          <w:b/>
                        </w:rPr>
                        <w:t>Tel:</w:t>
                      </w:r>
                      <w:r w:rsidRPr="00673D90">
                        <w:t xml:space="preserve"> + </w:t>
                      </w:r>
                      <w:r>
                        <w:t>90312416 68 30</w:t>
                      </w:r>
                    </w:p>
                    <w:p w14:paraId="7E9E00AB" w14:textId="77777777" w:rsidR="00F11D59" w:rsidRPr="00673D90" w:rsidRDefault="00F11D59" w:rsidP="00B2012B">
                      <w:pPr>
                        <w:pStyle w:val="Normal9"/>
                      </w:pPr>
                      <w:r w:rsidRPr="0033018B">
                        <w:rPr>
                          <w:b/>
                        </w:rPr>
                        <w:t>Faks:</w:t>
                      </w:r>
                      <w:r w:rsidRPr="00673D90">
                        <w:t xml:space="preserve"> + </w:t>
                      </w:r>
                      <w:r>
                        <w:t>90 312416 64 39</w:t>
                      </w:r>
                    </w:p>
                    <w:p w14:paraId="0E8CAD4A" w14:textId="77777777" w:rsidR="00F11D59" w:rsidRPr="00673D90" w:rsidRDefault="00F11D59" w:rsidP="00B2012B">
                      <w:pPr>
                        <w:pStyle w:val="Normal9"/>
                      </w:pPr>
                      <w:r w:rsidRPr="0033018B">
                        <w:rPr>
                          <w:b/>
                        </w:rPr>
                        <w:t>E-posta:</w:t>
                      </w:r>
                      <w:r>
                        <w:t>dokumansatis</w:t>
                      </w:r>
                      <w:r w:rsidRPr="00673D90">
                        <w:t>@</w:t>
                      </w:r>
                      <w:r>
                        <w:t>tse.</w:t>
                      </w:r>
                      <w:r w:rsidRPr="00673D90">
                        <w:t>org</w:t>
                      </w:r>
                      <w:r>
                        <w:t>.tr</w:t>
                      </w:r>
                    </w:p>
                    <w:p w14:paraId="45E0AB73" w14:textId="77777777" w:rsidR="00F11D59" w:rsidRPr="00673D90" w:rsidRDefault="00F11D59"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AF2F6A4" w14:textId="77777777" w:rsidR="00085948" w:rsidRDefault="00EE3A3A" w:rsidP="0050709F">
      <w:pPr>
        <w:pStyle w:val="tseMillinsz"/>
        <w:jc w:val="both"/>
        <w:outlineLvl w:val="0"/>
      </w:pPr>
      <w:bookmarkStart w:id="4" w:name="_Toc121734738"/>
      <w:r>
        <w:lastRenderedPageBreak/>
        <w:t>Ö</w:t>
      </w:r>
      <w:r w:rsidR="00334A77">
        <w:t>nsöz</w:t>
      </w:r>
      <w:bookmarkEnd w:id="4"/>
    </w:p>
    <w:p w14:paraId="6DBDBDA5" w14:textId="3BEB368B" w:rsidR="0021538C" w:rsidRPr="00A62A83" w:rsidRDefault="0021538C" w:rsidP="0021538C">
      <w:pPr>
        <w:spacing w:after="200" w:line="276" w:lineRule="auto"/>
        <w:rPr>
          <w:rFonts w:eastAsia="Calibri"/>
        </w:rPr>
      </w:pPr>
      <w:r>
        <w:t>Bu standart</w:t>
      </w:r>
      <w:r w:rsidRPr="00A62A83">
        <w:t xml:space="preserve">, Türk </w:t>
      </w:r>
      <w:proofErr w:type="spellStart"/>
      <w:r w:rsidRPr="00A62A83">
        <w:t>Standardları</w:t>
      </w:r>
      <w:proofErr w:type="spellEnd"/>
      <w:r w:rsidRPr="00A62A83">
        <w:t xml:space="preserve"> Enstitüsü </w:t>
      </w:r>
      <w:r w:rsidR="008F00D7">
        <w:fldChar w:fldCharType="begin"/>
      </w:r>
      <w:r w:rsidR="008F00D7">
        <w:instrText xml:space="preserve"> DOCPROPERTY IHTISAS_KURULU_ADI \* MERGEFORMAT </w:instrText>
      </w:r>
      <w:r w:rsidR="008F00D7">
        <w:fldChar w:fldCharType="separate"/>
      </w:r>
      <w:r w:rsidR="002306D0">
        <w:t>Gıda, Tarım ve Hayvancılık</w:t>
      </w:r>
      <w:r w:rsidR="008F00D7">
        <w:fldChar w:fldCharType="end"/>
      </w:r>
      <w:r>
        <w:t xml:space="preserve"> </w:t>
      </w:r>
      <w:r w:rsidRPr="00A62A83">
        <w:t xml:space="preserve">İhtisas Kurulu’na bağlı </w:t>
      </w:r>
      <w:r w:rsidR="008F00D7">
        <w:fldChar w:fldCharType="begin"/>
      </w:r>
      <w:r w:rsidR="008F00D7">
        <w:instrText xml:space="preserve"> DOCPROPERTY TEKNIK_KOMITE_ADI \* MERGEFORMAT </w:instrText>
      </w:r>
      <w:r w:rsidR="008F00D7">
        <w:fldChar w:fldCharType="separate"/>
      </w:r>
      <w:r w:rsidR="002306D0">
        <w:t>TK15 Gıda ve Ziraat</w:t>
      </w:r>
      <w:r w:rsidR="008F00D7">
        <w:fldChar w:fldCharType="end"/>
      </w:r>
      <w:r w:rsidRPr="00A62A83">
        <w:t xml:space="preserve"> Teknik Komitesi’nce</w:t>
      </w:r>
      <w:r>
        <w:t xml:space="preserve"> </w:t>
      </w:r>
      <w:r w:rsidR="008F00D7">
        <w:fldChar w:fldCharType="begin"/>
      </w:r>
      <w:r w:rsidR="008F00D7">
        <w:instrText xml:space="preserve"> DOCPROPERTY YERINE_ALDIGI_STANDART \* MERGEFORMAT </w:instrText>
      </w:r>
      <w:r w:rsidR="008F00D7">
        <w:fldChar w:fldCharType="separate"/>
      </w:r>
      <w:r w:rsidR="002306D0" w:rsidRPr="00171F54">
        <w:rPr>
          <w:bCs/>
        </w:rPr>
        <w:t>TS 13568:2013</w:t>
      </w:r>
      <w:r w:rsidR="008F00D7">
        <w:rPr>
          <w:bCs/>
        </w:rPr>
        <w:fldChar w:fldCharType="end"/>
      </w:r>
      <w:r w:rsidRPr="00A62A83">
        <w:rPr>
          <w:rFonts w:eastAsia="Calibri"/>
        </w:rPr>
        <w:t>’</w:t>
      </w:r>
      <w:r w:rsidR="0002022F">
        <w:rPr>
          <w:rFonts w:eastAsia="Calibri"/>
        </w:rPr>
        <w:t>ü</w:t>
      </w:r>
      <w:r w:rsidRPr="00A62A83">
        <w:rPr>
          <w:rFonts w:eastAsia="Calibri"/>
        </w:rPr>
        <w:t xml:space="preserve">n revizyonu olarak hazırlanmış ve TSE Teknik Kurulu’nun </w:t>
      </w:r>
      <w:r>
        <w:rPr>
          <w:rFonts w:eastAsia="Calibri"/>
        </w:rPr>
        <w:t>……………</w:t>
      </w:r>
      <w:proofErr w:type="gramStart"/>
      <w:r>
        <w:rPr>
          <w:rFonts w:eastAsia="Calibri"/>
        </w:rPr>
        <w:t>…….</w:t>
      </w:r>
      <w:proofErr w:type="gramEnd"/>
      <w:r>
        <w:rPr>
          <w:rFonts w:eastAsia="Calibri"/>
        </w:rPr>
        <w:t>.</w:t>
      </w:r>
      <w:r w:rsidR="0002022F">
        <w:rPr>
          <w:rFonts w:eastAsia="Calibri"/>
        </w:rPr>
        <w:t xml:space="preserve"> </w:t>
      </w:r>
      <w:proofErr w:type="gramStart"/>
      <w:r w:rsidRPr="00A62A83">
        <w:rPr>
          <w:rFonts w:eastAsia="Calibri"/>
        </w:rPr>
        <w:t>tarihli</w:t>
      </w:r>
      <w:proofErr w:type="gramEnd"/>
      <w:r w:rsidRPr="00A62A83">
        <w:rPr>
          <w:rFonts w:eastAsia="Calibri"/>
        </w:rPr>
        <w:t xml:space="preserve"> toplantısında kabul edilerek yayımına karar verilmiştir</w:t>
      </w:r>
      <w:r w:rsidR="00E64743">
        <w:rPr>
          <w:rFonts w:eastAsia="Calibri"/>
        </w:rPr>
        <w:t>.</w:t>
      </w:r>
    </w:p>
    <w:p w14:paraId="23215715" w14:textId="4998443E" w:rsidR="0021538C" w:rsidRDefault="0021538C" w:rsidP="0021538C">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sidR="002306D0">
        <w:rPr>
          <w:color w:val="000000" w:themeColor="text1"/>
        </w:rPr>
        <w:t>TS 13568:2013</w:t>
      </w:r>
      <w:r w:rsidRPr="003A41EC">
        <w:rPr>
          <w:color w:val="000000" w:themeColor="text1"/>
        </w:rPr>
        <w:fldChar w:fldCharType="end"/>
      </w:r>
      <w:r w:rsidRPr="003A41EC">
        <w:rPr>
          <w:color w:val="000000" w:themeColor="text1"/>
        </w:rPr>
        <w:t>'</w:t>
      </w:r>
      <w:r w:rsidR="0002022F">
        <w:rPr>
          <w:color w:val="000000" w:themeColor="text1"/>
        </w:rPr>
        <w:t>ü</w:t>
      </w:r>
      <w:r w:rsidRPr="003A41EC">
        <w:rPr>
          <w:color w:val="000000" w:themeColor="text1"/>
        </w:rPr>
        <w:t>n yerini alır.</w:t>
      </w:r>
    </w:p>
    <w:p w14:paraId="51168915" w14:textId="77777777" w:rsidR="0021538C" w:rsidRDefault="0021538C" w:rsidP="0021538C">
      <w:pPr>
        <w:rPr>
          <w:rFonts w:eastAsia="Calibri"/>
        </w:rPr>
      </w:pPr>
      <w:r w:rsidRPr="00A62A83">
        <w:rPr>
          <w:rFonts w:eastAsia="Calibri"/>
        </w:rPr>
        <w:t xml:space="preserve">Bu standardın hazırlanmasında, milli ihtiyaç ve imkanlarımız ön planda olmak üzere, milletlerarası </w:t>
      </w:r>
      <w:proofErr w:type="spellStart"/>
      <w:r w:rsidRPr="00A62A83">
        <w:rPr>
          <w:rFonts w:eastAsia="Calibri"/>
        </w:rPr>
        <w:t>standardlar</w:t>
      </w:r>
      <w:proofErr w:type="spellEnd"/>
      <w:r w:rsidRPr="00A62A83">
        <w:rPr>
          <w:rFonts w:eastAsia="Calibri"/>
        </w:rPr>
        <w:t xml:space="preserve">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6895DD44" w14:textId="77777777" w:rsidR="0021538C" w:rsidRPr="00D0055C" w:rsidRDefault="0021538C" w:rsidP="0021538C">
      <w:pPr>
        <w:rPr>
          <w:lang w:eastAsia="tr-TR"/>
        </w:rPr>
      </w:pPr>
      <w:r w:rsidRPr="00D0055C">
        <w:rPr>
          <w:lang w:eastAsia="tr-TR"/>
        </w:rPr>
        <w:t xml:space="preserve">Bu standart son şeklini almadan önce; üretici, imalatçı ve tüketici durumundaki konunun ilgilileri ile gerekli </w:t>
      </w:r>
      <w:proofErr w:type="gramStart"/>
      <w:r w:rsidRPr="00D0055C">
        <w:rPr>
          <w:lang w:eastAsia="tr-TR"/>
        </w:rPr>
        <w:t>işbirliği</w:t>
      </w:r>
      <w:proofErr w:type="gramEnd"/>
      <w:r w:rsidRPr="00D0055C">
        <w:rPr>
          <w:lang w:eastAsia="tr-TR"/>
        </w:rPr>
        <w:t xml:space="preserve"> yapılmış ve alınan görüşlere göre revize edilmiştir.</w:t>
      </w:r>
    </w:p>
    <w:p w14:paraId="58567675" w14:textId="77777777" w:rsidR="0021538C" w:rsidRDefault="0021538C" w:rsidP="0021538C">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20254D76" w14:textId="717EDEE1" w:rsidR="0002022F" w:rsidRDefault="0002022F">
      <w:pPr>
        <w:spacing w:after="200" w:line="276" w:lineRule="auto"/>
        <w:jc w:val="left"/>
      </w:pPr>
    </w:p>
    <w:p w14:paraId="6B5D4569" w14:textId="023E1ABF" w:rsidR="00167815" w:rsidRDefault="00167815">
      <w:pPr>
        <w:spacing w:after="200" w:line="276" w:lineRule="auto"/>
        <w:jc w:val="left"/>
      </w:pPr>
      <w:r>
        <w:br w:type="page"/>
      </w:r>
    </w:p>
    <w:p w14:paraId="2394BD4C" w14:textId="77777777" w:rsidR="0064398C" w:rsidRDefault="0064398C">
      <w:pPr>
        <w:sectPr w:rsidR="0064398C" w:rsidSect="00576AA6">
          <w:headerReference w:type="even" r:id="rId20"/>
          <w:headerReference w:type="first" r:id="rId21"/>
          <w:pgSz w:w="11906" w:h="16838" w:code="9"/>
          <w:pgMar w:top="794" w:right="737" w:bottom="567" w:left="851" w:header="709" w:footer="709" w:gutter="567"/>
          <w:pgNumType w:fmt="lowerRoman"/>
          <w:cols w:space="720"/>
          <w:titlePg/>
          <w:docGrid w:linePitch="300"/>
        </w:sectPr>
      </w:pPr>
    </w:p>
    <w:p w14:paraId="30EB9FD5" w14:textId="77777777" w:rsidR="00EE3A3A" w:rsidRDefault="00EE3A3A" w:rsidP="00EE3A3A">
      <w:pPr>
        <w:pStyle w:val="zzContents"/>
        <w:outlineLvl w:val="9"/>
      </w:pPr>
      <w:bookmarkStart w:id="5" w:name="_Toc73460147"/>
      <w:r>
        <w:lastRenderedPageBreak/>
        <w:t>İçindekiler</w:t>
      </w:r>
      <w:bookmarkEnd w:id="5"/>
    </w:p>
    <w:p w14:paraId="5A5F7D0D" w14:textId="77777777" w:rsidR="0064398C" w:rsidRPr="0064398C" w:rsidRDefault="0064398C" w:rsidP="0064398C">
      <w:pPr>
        <w:pStyle w:val="T1"/>
        <w:ind w:right="395"/>
        <w:jc w:val="right"/>
      </w:pPr>
      <w:r>
        <w:t>Sayfa</w:t>
      </w:r>
    </w:p>
    <w:p w14:paraId="267D707F" w14:textId="50C2EB40" w:rsidR="004C4F66" w:rsidRDefault="00F83D26">
      <w:pPr>
        <w:pStyle w:val="T1"/>
        <w:rPr>
          <w:rFonts w:asciiTheme="minorHAnsi" w:eastAsiaTheme="minorEastAsia" w:hAnsiTheme="minorHAnsi"/>
          <w:b w:val="0"/>
          <w:noProof/>
          <w:lang w:eastAsia="tr-TR"/>
        </w:rPr>
      </w:pPr>
      <w:r>
        <w:fldChar w:fldCharType="begin"/>
      </w:r>
      <w:r w:rsidRPr="0050709F">
        <w:instrText xml:space="preserve"> TOC \o "1-2" \u </w:instrText>
      </w:r>
      <w:r>
        <w:fldChar w:fldCharType="separate"/>
      </w:r>
    </w:p>
    <w:p w14:paraId="35517B6C" w14:textId="61A3D5D1" w:rsidR="004C4F66" w:rsidRDefault="004C4F66">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_Toc121734739 \h </w:instrText>
      </w:r>
      <w:r>
        <w:rPr>
          <w:noProof/>
        </w:rPr>
      </w:r>
      <w:r>
        <w:rPr>
          <w:noProof/>
        </w:rPr>
        <w:fldChar w:fldCharType="separate"/>
      </w:r>
      <w:r w:rsidR="00F11D59">
        <w:rPr>
          <w:noProof/>
        </w:rPr>
        <w:t>1</w:t>
      </w:r>
      <w:r>
        <w:rPr>
          <w:noProof/>
        </w:rPr>
        <w:fldChar w:fldCharType="end"/>
      </w:r>
    </w:p>
    <w:p w14:paraId="11F8BC6C" w14:textId="147D6A38" w:rsidR="004C4F66" w:rsidRDefault="004C4F66">
      <w:pPr>
        <w:pStyle w:val="T1"/>
        <w:rPr>
          <w:rFonts w:asciiTheme="minorHAnsi" w:eastAsiaTheme="minorEastAsia" w:hAnsiTheme="minorHAnsi"/>
          <w:b w:val="0"/>
          <w:noProof/>
          <w:lang w:eastAsia="tr-TR"/>
        </w:rPr>
      </w:pPr>
      <w:r w:rsidRPr="00E03B06">
        <w:rPr>
          <w:rFonts w:cs="Arial"/>
          <w:noProof/>
        </w:rPr>
        <w:t>2</w:t>
      </w:r>
      <w:r>
        <w:rPr>
          <w:rFonts w:asciiTheme="minorHAnsi" w:eastAsiaTheme="minorEastAsia" w:hAnsiTheme="minorHAnsi"/>
          <w:b w:val="0"/>
          <w:noProof/>
          <w:lang w:eastAsia="tr-TR"/>
        </w:rPr>
        <w:tab/>
      </w:r>
      <w:r w:rsidRPr="00E03B06">
        <w:rPr>
          <w:rFonts w:cs="Arial"/>
          <w:noProof/>
        </w:rPr>
        <w:t>Bağlayıcı atıflar</w:t>
      </w:r>
      <w:r>
        <w:rPr>
          <w:noProof/>
        </w:rPr>
        <w:tab/>
      </w:r>
      <w:r>
        <w:rPr>
          <w:noProof/>
        </w:rPr>
        <w:fldChar w:fldCharType="begin"/>
      </w:r>
      <w:r>
        <w:rPr>
          <w:noProof/>
        </w:rPr>
        <w:instrText xml:space="preserve"> PAGEREF _Toc121734740 \h </w:instrText>
      </w:r>
      <w:r>
        <w:rPr>
          <w:noProof/>
        </w:rPr>
      </w:r>
      <w:r>
        <w:rPr>
          <w:noProof/>
        </w:rPr>
        <w:fldChar w:fldCharType="separate"/>
      </w:r>
      <w:r w:rsidR="00F11D59">
        <w:rPr>
          <w:noProof/>
        </w:rPr>
        <w:t>1</w:t>
      </w:r>
      <w:r>
        <w:rPr>
          <w:noProof/>
        </w:rPr>
        <w:fldChar w:fldCharType="end"/>
      </w:r>
    </w:p>
    <w:p w14:paraId="0E613B14" w14:textId="581F11C5" w:rsidR="004C4F66" w:rsidRDefault="004C4F66">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_Toc121734741 \h </w:instrText>
      </w:r>
      <w:r>
        <w:rPr>
          <w:noProof/>
        </w:rPr>
      </w:r>
      <w:r>
        <w:rPr>
          <w:noProof/>
        </w:rPr>
        <w:fldChar w:fldCharType="separate"/>
      </w:r>
      <w:r w:rsidR="00F11D59">
        <w:rPr>
          <w:noProof/>
        </w:rPr>
        <w:t>2</w:t>
      </w:r>
      <w:r>
        <w:rPr>
          <w:noProof/>
        </w:rPr>
        <w:fldChar w:fldCharType="end"/>
      </w:r>
    </w:p>
    <w:p w14:paraId="43241873" w14:textId="2B394E35" w:rsidR="004C4F66" w:rsidRDefault="004C4F66">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_Toc121734742 \h </w:instrText>
      </w:r>
      <w:r>
        <w:rPr>
          <w:noProof/>
        </w:rPr>
      </w:r>
      <w:r>
        <w:rPr>
          <w:noProof/>
        </w:rPr>
        <w:fldChar w:fldCharType="separate"/>
      </w:r>
      <w:r w:rsidR="00F11D59">
        <w:rPr>
          <w:noProof/>
        </w:rPr>
        <w:t>3</w:t>
      </w:r>
      <w:r>
        <w:rPr>
          <w:noProof/>
        </w:rPr>
        <w:fldChar w:fldCharType="end"/>
      </w:r>
    </w:p>
    <w:p w14:paraId="5ACAD7BB" w14:textId="507A1375" w:rsidR="004C4F66" w:rsidRDefault="004C4F66">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_Toc121734743 \h </w:instrText>
      </w:r>
      <w:r>
        <w:rPr>
          <w:noProof/>
        </w:rPr>
      </w:r>
      <w:r>
        <w:rPr>
          <w:noProof/>
        </w:rPr>
        <w:fldChar w:fldCharType="separate"/>
      </w:r>
      <w:r w:rsidR="00F11D59">
        <w:rPr>
          <w:noProof/>
        </w:rPr>
        <w:t>3</w:t>
      </w:r>
      <w:r>
        <w:rPr>
          <w:noProof/>
        </w:rPr>
        <w:fldChar w:fldCharType="end"/>
      </w:r>
    </w:p>
    <w:p w14:paraId="32C3069D" w14:textId="76493EED" w:rsidR="004C4F66" w:rsidRDefault="004C4F66">
      <w:pPr>
        <w:pStyle w:val="T2"/>
        <w:rPr>
          <w:rFonts w:asciiTheme="minorHAnsi" w:eastAsiaTheme="minorEastAsia" w:hAnsiTheme="minorHAnsi"/>
          <w:b w:val="0"/>
          <w:noProof/>
          <w:lang w:eastAsia="tr-TR"/>
        </w:rPr>
      </w:pPr>
      <w:r w:rsidRPr="00E03B06">
        <w:rPr>
          <w:noProof/>
          <w:color w:val="000000" w:themeColor="text1"/>
        </w:rPr>
        <w:t>4.2</w:t>
      </w:r>
      <w:r>
        <w:rPr>
          <w:rFonts w:asciiTheme="minorHAnsi" w:eastAsiaTheme="minorEastAsia" w:hAnsiTheme="minorHAnsi"/>
          <w:b w:val="0"/>
          <w:noProof/>
          <w:lang w:eastAsia="tr-TR"/>
        </w:rPr>
        <w:tab/>
      </w:r>
      <w:r w:rsidRPr="00E03B06">
        <w:rPr>
          <w:noProof/>
          <w:color w:val="000000" w:themeColor="text1"/>
        </w:rPr>
        <w:t>Özellikler</w:t>
      </w:r>
      <w:r>
        <w:rPr>
          <w:noProof/>
        </w:rPr>
        <w:tab/>
      </w:r>
      <w:r>
        <w:rPr>
          <w:noProof/>
        </w:rPr>
        <w:fldChar w:fldCharType="begin"/>
      </w:r>
      <w:r>
        <w:rPr>
          <w:noProof/>
        </w:rPr>
        <w:instrText xml:space="preserve"> PAGEREF _Toc121734744 \h </w:instrText>
      </w:r>
      <w:r>
        <w:rPr>
          <w:noProof/>
        </w:rPr>
      </w:r>
      <w:r>
        <w:rPr>
          <w:noProof/>
        </w:rPr>
        <w:fldChar w:fldCharType="separate"/>
      </w:r>
      <w:r w:rsidR="00F11D59">
        <w:rPr>
          <w:noProof/>
        </w:rPr>
        <w:t>3</w:t>
      </w:r>
      <w:r>
        <w:rPr>
          <w:noProof/>
        </w:rPr>
        <w:fldChar w:fldCharType="end"/>
      </w:r>
    </w:p>
    <w:p w14:paraId="7EE17B2A" w14:textId="72FFF89D" w:rsidR="004C4F66" w:rsidRDefault="004C4F66">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_Toc121734884 \h </w:instrText>
      </w:r>
      <w:r>
        <w:rPr>
          <w:noProof/>
        </w:rPr>
      </w:r>
      <w:r>
        <w:rPr>
          <w:noProof/>
        </w:rPr>
        <w:fldChar w:fldCharType="separate"/>
      </w:r>
      <w:r w:rsidR="00F11D59">
        <w:rPr>
          <w:noProof/>
        </w:rPr>
        <w:t>5</w:t>
      </w:r>
      <w:r>
        <w:rPr>
          <w:noProof/>
        </w:rPr>
        <w:fldChar w:fldCharType="end"/>
      </w:r>
    </w:p>
    <w:p w14:paraId="2B3EFB10" w14:textId="60F19C3D" w:rsidR="004C4F66" w:rsidRDefault="004C4F66">
      <w:pPr>
        <w:pStyle w:val="T1"/>
        <w:rPr>
          <w:rFonts w:asciiTheme="minorHAnsi" w:eastAsiaTheme="minorEastAsia" w:hAnsiTheme="minorHAnsi"/>
          <w:b w:val="0"/>
          <w:noProof/>
          <w:lang w:eastAsia="tr-TR"/>
        </w:rPr>
      </w:pPr>
      <w:r w:rsidRPr="00E03B06">
        <w:rPr>
          <w:noProof/>
          <w:color w:val="000000" w:themeColor="text1"/>
        </w:rPr>
        <w:t>5</w:t>
      </w:r>
      <w:r>
        <w:rPr>
          <w:rFonts w:asciiTheme="minorHAnsi" w:eastAsiaTheme="minorEastAsia" w:hAnsiTheme="minorHAnsi"/>
          <w:b w:val="0"/>
          <w:noProof/>
          <w:lang w:eastAsia="tr-TR"/>
        </w:rPr>
        <w:tab/>
      </w:r>
      <w:r w:rsidRPr="00E03B06">
        <w:rPr>
          <w:noProof/>
          <w:color w:val="000000" w:themeColor="text1"/>
        </w:rPr>
        <w:t>Numune alma, muayene ve deneyler</w:t>
      </w:r>
      <w:r>
        <w:rPr>
          <w:noProof/>
        </w:rPr>
        <w:tab/>
      </w:r>
      <w:r>
        <w:rPr>
          <w:noProof/>
        </w:rPr>
        <w:fldChar w:fldCharType="begin"/>
      </w:r>
      <w:r>
        <w:rPr>
          <w:noProof/>
        </w:rPr>
        <w:instrText xml:space="preserve"> PAGEREF _Toc121734885 \h </w:instrText>
      </w:r>
      <w:r>
        <w:rPr>
          <w:noProof/>
        </w:rPr>
      </w:r>
      <w:r>
        <w:rPr>
          <w:noProof/>
        </w:rPr>
        <w:fldChar w:fldCharType="separate"/>
      </w:r>
      <w:r w:rsidR="00F11D59">
        <w:rPr>
          <w:noProof/>
        </w:rPr>
        <w:t>5</w:t>
      </w:r>
      <w:r>
        <w:rPr>
          <w:noProof/>
        </w:rPr>
        <w:fldChar w:fldCharType="end"/>
      </w:r>
    </w:p>
    <w:p w14:paraId="2A325195" w14:textId="3003BE15" w:rsidR="004C4F66" w:rsidRDefault="004C4F66">
      <w:pPr>
        <w:pStyle w:val="T2"/>
        <w:rPr>
          <w:rFonts w:asciiTheme="minorHAnsi" w:eastAsiaTheme="minorEastAsia" w:hAnsiTheme="minorHAnsi"/>
          <w:b w:val="0"/>
          <w:noProof/>
          <w:lang w:eastAsia="tr-TR"/>
        </w:rPr>
      </w:pPr>
      <w:r w:rsidRPr="00E03B06">
        <w:rPr>
          <w:noProof/>
          <w:color w:val="000000" w:themeColor="text1"/>
        </w:rPr>
        <w:t>5.1</w:t>
      </w:r>
      <w:r>
        <w:rPr>
          <w:rFonts w:asciiTheme="minorHAnsi" w:eastAsiaTheme="minorEastAsia" w:hAnsiTheme="minorHAnsi"/>
          <w:b w:val="0"/>
          <w:noProof/>
          <w:lang w:eastAsia="tr-TR"/>
        </w:rPr>
        <w:tab/>
      </w:r>
      <w:r w:rsidRPr="00E03B06">
        <w:rPr>
          <w:bCs/>
          <w:noProof/>
          <w:color w:val="000000" w:themeColor="text1"/>
        </w:rPr>
        <w:t>Numune alma</w:t>
      </w:r>
      <w:r>
        <w:rPr>
          <w:noProof/>
        </w:rPr>
        <w:tab/>
      </w:r>
      <w:r>
        <w:rPr>
          <w:noProof/>
        </w:rPr>
        <w:fldChar w:fldCharType="begin"/>
      </w:r>
      <w:r>
        <w:rPr>
          <w:noProof/>
        </w:rPr>
        <w:instrText xml:space="preserve"> PAGEREF _Toc121734886 \h </w:instrText>
      </w:r>
      <w:r>
        <w:rPr>
          <w:noProof/>
        </w:rPr>
      </w:r>
      <w:r>
        <w:rPr>
          <w:noProof/>
        </w:rPr>
        <w:fldChar w:fldCharType="separate"/>
      </w:r>
      <w:r w:rsidR="00F11D59">
        <w:rPr>
          <w:noProof/>
        </w:rPr>
        <w:t>5</w:t>
      </w:r>
      <w:r>
        <w:rPr>
          <w:noProof/>
        </w:rPr>
        <w:fldChar w:fldCharType="end"/>
      </w:r>
    </w:p>
    <w:p w14:paraId="67708084" w14:textId="1A9FF104" w:rsidR="004C4F66" w:rsidRDefault="004C4F66">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_Toc121734921 \h </w:instrText>
      </w:r>
      <w:r>
        <w:rPr>
          <w:noProof/>
        </w:rPr>
      </w:r>
      <w:r>
        <w:rPr>
          <w:noProof/>
        </w:rPr>
        <w:fldChar w:fldCharType="separate"/>
      </w:r>
      <w:r w:rsidR="00F11D59">
        <w:rPr>
          <w:noProof/>
        </w:rPr>
        <w:t>6</w:t>
      </w:r>
      <w:r>
        <w:rPr>
          <w:noProof/>
        </w:rPr>
        <w:fldChar w:fldCharType="end"/>
      </w:r>
    </w:p>
    <w:p w14:paraId="61FF3B6A" w14:textId="04EDE193" w:rsidR="004C4F66" w:rsidRDefault="004C4F66">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_Toc121734922 \h </w:instrText>
      </w:r>
      <w:r>
        <w:rPr>
          <w:noProof/>
        </w:rPr>
      </w:r>
      <w:r>
        <w:rPr>
          <w:noProof/>
        </w:rPr>
        <w:fldChar w:fldCharType="separate"/>
      </w:r>
      <w:r w:rsidR="00F11D59">
        <w:rPr>
          <w:noProof/>
        </w:rPr>
        <w:t>6</w:t>
      </w:r>
      <w:r>
        <w:rPr>
          <w:noProof/>
        </w:rPr>
        <w:fldChar w:fldCharType="end"/>
      </w:r>
    </w:p>
    <w:p w14:paraId="17974E31" w14:textId="34F383F1" w:rsidR="004C4F66" w:rsidRDefault="004C4F66">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_Toc121734923 \h </w:instrText>
      </w:r>
      <w:r>
        <w:rPr>
          <w:noProof/>
        </w:rPr>
      </w:r>
      <w:r>
        <w:rPr>
          <w:noProof/>
        </w:rPr>
        <w:fldChar w:fldCharType="separate"/>
      </w:r>
      <w:r w:rsidR="00F11D59">
        <w:rPr>
          <w:noProof/>
        </w:rPr>
        <w:t>9</w:t>
      </w:r>
      <w:r>
        <w:rPr>
          <w:noProof/>
        </w:rPr>
        <w:fldChar w:fldCharType="end"/>
      </w:r>
    </w:p>
    <w:p w14:paraId="229F6ADF" w14:textId="7D198F96" w:rsidR="004C4F66" w:rsidRDefault="004C4F66">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_Toc121734924 \h </w:instrText>
      </w:r>
      <w:r>
        <w:rPr>
          <w:noProof/>
        </w:rPr>
      </w:r>
      <w:r>
        <w:rPr>
          <w:noProof/>
        </w:rPr>
        <w:fldChar w:fldCharType="separate"/>
      </w:r>
      <w:r w:rsidR="00F11D59">
        <w:rPr>
          <w:noProof/>
        </w:rPr>
        <w:t>9</w:t>
      </w:r>
      <w:r>
        <w:rPr>
          <w:noProof/>
        </w:rPr>
        <w:fldChar w:fldCharType="end"/>
      </w:r>
    </w:p>
    <w:p w14:paraId="58D3A1E9" w14:textId="58A661EE" w:rsidR="004C4F66" w:rsidRDefault="004C4F66">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_Toc121734925 \h </w:instrText>
      </w:r>
      <w:r>
        <w:rPr>
          <w:noProof/>
        </w:rPr>
      </w:r>
      <w:r>
        <w:rPr>
          <w:noProof/>
        </w:rPr>
        <w:fldChar w:fldCharType="separate"/>
      </w:r>
      <w:r w:rsidR="00F11D59">
        <w:rPr>
          <w:noProof/>
        </w:rPr>
        <w:t>10</w:t>
      </w:r>
      <w:r>
        <w:rPr>
          <w:noProof/>
        </w:rPr>
        <w:fldChar w:fldCharType="end"/>
      </w:r>
    </w:p>
    <w:p w14:paraId="49F74AA0" w14:textId="0207CBCB" w:rsidR="004C4F66" w:rsidRDefault="004C4F66">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_Toc121734926 \h </w:instrText>
      </w:r>
      <w:r>
        <w:rPr>
          <w:noProof/>
        </w:rPr>
      </w:r>
      <w:r>
        <w:rPr>
          <w:noProof/>
        </w:rPr>
        <w:fldChar w:fldCharType="separate"/>
      </w:r>
      <w:r w:rsidR="00F11D59">
        <w:rPr>
          <w:noProof/>
        </w:rPr>
        <w:t>10</w:t>
      </w:r>
      <w:r>
        <w:rPr>
          <w:noProof/>
        </w:rPr>
        <w:fldChar w:fldCharType="end"/>
      </w:r>
    </w:p>
    <w:p w14:paraId="2EF6B3F1" w14:textId="0021E68B" w:rsidR="004C4F66" w:rsidRDefault="004C4F66">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_Toc121734927 \h </w:instrText>
      </w:r>
      <w:r>
        <w:rPr>
          <w:noProof/>
        </w:rPr>
      </w:r>
      <w:r>
        <w:rPr>
          <w:noProof/>
        </w:rPr>
        <w:fldChar w:fldCharType="separate"/>
      </w:r>
      <w:r w:rsidR="00F11D59">
        <w:rPr>
          <w:noProof/>
        </w:rPr>
        <w:t>10</w:t>
      </w:r>
      <w:r>
        <w:rPr>
          <w:noProof/>
        </w:rPr>
        <w:fldChar w:fldCharType="end"/>
      </w:r>
    </w:p>
    <w:p w14:paraId="4961F9E5" w14:textId="2F961407" w:rsidR="004C4F66" w:rsidRDefault="004C4F66">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_Toc121734928 \h </w:instrText>
      </w:r>
      <w:r>
        <w:rPr>
          <w:noProof/>
        </w:rPr>
      </w:r>
      <w:r>
        <w:rPr>
          <w:noProof/>
        </w:rPr>
        <w:fldChar w:fldCharType="separate"/>
      </w:r>
      <w:r w:rsidR="00F11D59">
        <w:rPr>
          <w:noProof/>
        </w:rPr>
        <w:t>10</w:t>
      </w:r>
      <w:r>
        <w:rPr>
          <w:noProof/>
        </w:rPr>
        <w:fldChar w:fldCharType="end"/>
      </w:r>
    </w:p>
    <w:p w14:paraId="4EBC9BC2" w14:textId="2B8B1D7E" w:rsidR="004C4F66" w:rsidRDefault="004C4F66">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_Toc121734929 \h </w:instrText>
      </w:r>
      <w:r>
        <w:rPr>
          <w:noProof/>
        </w:rPr>
      </w:r>
      <w:r>
        <w:rPr>
          <w:noProof/>
        </w:rPr>
        <w:fldChar w:fldCharType="separate"/>
      </w:r>
      <w:r w:rsidR="00F11D59">
        <w:rPr>
          <w:noProof/>
        </w:rPr>
        <w:t>10</w:t>
      </w:r>
      <w:r>
        <w:rPr>
          <w:noProof/>
        </w:rPr>
        <w:fldChar w:fldCharType="end"/>
      </w:r>
    </w:p>
    <w:p w14:paraId="34B04BF3" w14:textId="12F722E6" w:rsidR="004C4F66" w:rsidRDefault="004C4F66">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_Toc121734930 \h </w:instrText>
      </w:r>
      <w:r>
        <w:rPr>
          <w:noProof/>
        </w:rPr>
      </w:r>
      <w:r>
        <w:rPr>
          <w:noProof/>
        </w:rPr>
        <w:fldChar w:fldCharType="separate"/>
      </w:r>
      <w:r w:rsidR="00F11D59">
        <w:rPr>
          <w:noProof/>
        </w:rPr>
        <w:t>11</w:t>
      </w:r>
      <w:r>
        <w:rPr>
          <w:noProof/>
        </w:rPr>
        <w:fldChar w:fldCharType="end"/>
      </w:r>
    </w:p>
    <w:p w14:paraId="333C4059" w14:textId="31FE3259" w:rsidR="0002022F" w:rsidRDefault="00F83D26">
      <w:pPr>
        <w:spacing w:after="200" w:line="276" w:lineRule="auto"/>
        <w:jc w:val="left"/>
      </w:pPr>
      <w:r>
        <w:fldChar w:fldCharType="end"/>
      </w:r>
    </w:p>
    <w:p w14:paraId="5AB00BBD" w14:textId="1C2ED106" w:rsidR="00167815" w:rsidRDefault="00167815">
      <w:pPr>
        <w:spacing w:after="200" w:line="276" w:lineRule="auto"/>
        <w:jc w:val="left"/>
      </w:pPr>
      <w:r>
        <w:br w:type="page"/>
      </w:r>
    </w:p>
    <w:p w14:paraId="4B159770" w14:textId="77777777" w:rsidR="0064398C" w:rsidRDefault="0064398C" w:rsidP="00B2012B">
      <w:pPr>
        <w:sectPr w:rsidR="0064398C" w:rsidSect="00576AA6">
          <w:pgSz w:w="11906" w:h="16838" w:code="9"/>
          <w:pgMar w:top="794" w:right="737" w:bottom="567" w:left="851" w:header="709" w:footer="709" w:gutter="567"/>
          <w:pgNumType w:fmt="lowerRoman"/>
          <w:cols w:space="720"/>
          <w:titlePg/>
          <w:docGrid w:linePitch="300"/>
        </w:sectPr>
      </w:pPr>
    </w:p>
    <w:p w14:paraId="2A01C8B2" w14:textId="77777777" w:rsidR="007F47D8" w:rsidRPr="00CE1320" w:rsidRDefault="007F47D8" w:rsidP="007F47D8">
      <w:pPr>
        <w:pStyle w:val="Balk1"/>
      </w:pPr>
      <w:bookmarkStart w:id="6" w:name="_Toc66958042"/>
      <w:bookmarkStart w:id="7" w:name="_Toc121734739"/>
      <w:bookmarkStart w:id="8" w:name="_Toc475177336"/>
      <w:r w:rsidRPr="00CE1320">
        <w:lastRenderedPageBreak/>
        <w:t>Kapsam</w:t>
      </w:r>
      <w:bookmarkEnd w:id="6"/>
      <w:bookmarkEnd w:id="7"/>
    </w:p>
    <w:p w14:paraId="217D1089" w14:textId="3E9E2A88" w:rsidR="007F47D8" w:rsidRDefault="00391FC8" w:rsidP="007F47D8">
      <w:r w:rsidRPr="005F5DAB">
        <w:rPr>
          <w:rFonts w:eastAsia="Times New Roman"/>
          <w:noProof/>
          <w:szCs w:val="20"/>
          <w:lang w:eastAsia="tr-TR"/>
        </w:rPr>
        <w:t xml:space="preserve">Bu </w:t>
      </w:r>
      <w:r>
        <w:rPr>
          <w:rFonts w:eastAsia="Times New Roman"/>
          <w:noProof/>
          <w:szCs w:val="20"/>
          <w:lang w:eastAsia="tr-TR"/>
        </w:rPr>
        <w:t>standart</w:t>
      </w:r>
      <w:r w:rsidRPr="005F5DAB">
        <w:rPr>
          <w:rFonts w:eastAsia="Times New Roman"/>
          <w:noProof/>
          <w:szCs w:val="20"/>
          <w:lang w:eastAsia="tr-TR"/>
        </w:rPr>
        <w:t>,  tüketime hazır meşrubatı kapsar. Tüketici</w:t>
      </w:r>
      <w:r w:rsidRPr="00A470DA">
        <w:t xml:space="preserve"> </w:t>
      </w:r>
      <w:r w:rsidRPr="00A470DA">
        <w:rPr>
          <w:rFonts w:eastAsia="Times New Roman"/>
          <w:noProof/>
          <w:szCs w:val="20"/>
          <w:lang w:eastAsia="tr-TR"/>
        </w:rPr>
        <w:t>tarafından</w:t>
      </w:r>
      <w:r w:rsidRPr="005F5DAB">
        <w:rPr>
          <w:rFonts w:eastAsia="Times New Roman"/>
          <w:noProof/>
          <w:szCs w:val="20"/>
          <w:lang w:eastAsia="tr-TR"/>
        </w:rPr>
        <w:t xml:space="preserve"> su katılarak kullan</w:t>
      </w:r>
      <w:r>
        <w:rPr>
          <w:rFonts w:eastAsia="Times New Roman"/>
          <w:noProof/>
          <w:szCs w:val="20"/>
          <w:lang w:eastAsia="tr-TR"/>
        </w:rPr>
        <w:t>ılan</w:t>
      </w:r>
      <w:r w:rsidRPr="005F5DAB">
        <w:rPr>
          <w:rFonts w:eastAsia="Times New Roman"/>
          <w:noProof/>
          <w:szCs w:val="20"/>
          <w:lang w:eastAsia="tr-TR"/>
        </w:rPr>
        <w:t xml:space="preserve"> </w:t>
      </w:r>
      <w:r w:rsidRPr="005F5DAB">
        <w:rPr>
          <w:rFonts w:eastAsia="Times New Roman" w:cs="Times New Roman"/>
          <w:noProof/>
          <w:szCs w:val="24"/>
          <w:lang w:eastAsia="tr-TR"/>
        </w:rPr>
        <w:t>şurupları ve içecek tozlarını kapsamaz.</w:t>
      </w:r>
    </w:p>
    <w:p w14:paraId="55F01044" w14:textId="77777777" w:rsidR="007F47D8" w:rsidRPr="00C42A62" w:rsidRDefault="007F47D8" w:rsidP="007F47D8">
      <w:pPr>
        <w:pStyle w:val="Balk1"/>
        <w:rPr>
          <w:rFonts w:cs="Arial"/>
        </w:rPr>
      </w:pPr>
      <w:bookmarkStart w:id="9" w:name="_Toc471741800"/>
      <w:bookmarkStart w:id="10" w:name="_Toc66958043"/>
      <w:bookmarkStart w:id="11" w:name="_Toc121734740"/>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560C1CC0" w14:textId="62C729DC" w:rsidR="00190770"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082"/>
        <w:gridCol w:w="4170"/>
      </w:tblGrid>
      <w:tr w:rsidR="00391FC8" w:rsidRPr="00057C4C" w14:paraId="28BD8387" w14:textId="77777777" w:rsidTr="00391FC8">
        <w:tc>
          <w:tcPr>
            <w:tcW w:w="1526" w:type="dxa"/>
          </w:tcPr>
          <w:p w14:paraId="55F00DB9" w14:textId="77777777" w:rsidR="00391FC8" w:rsidRPr="00057C4C" w:rsidRDefault="00391FC8" w:rsidP="00391FC8">
            <w:pPr>
              <w:jc w:val="center"/>
              <w:rPr>
                <w:rFonts w:eastAsia="Times New Roman"/>
                <w:b/>
                <w:noProof/>
                <w:szCs w:val="20"/>
                <w:lang w:eastAsia="tr-TR"/>
              </w:rPr>
            </w:pPr>
            <w:r w:rsidRPr="00057C4C">
              <w:rPr>
                <w:rFonts w:eastAsia="Times New Roman"/>
                <w:b/>
                <w:noProof/>
                <w:szCs w:val="20"/>
                <w:lang w:eastAsia="tr-TR"/>
              </w:rPr>
              <w:t>TS No</w:t>
            </w:r>
          </w:p>
        </w:tc>
        <w:tc>
          <w:tcPr>
            <w:tcW w:w="4082" w:type="dxa"/>
          </w:tcPr>
          <w:p w14:paraId="754B654B" w14:textId="77777777" w:rsidR="00391FC8" w:rsidRPr="00057C4C" w:rsidRDefault="00391FC8" w:rsidP="00391FC8">
            <w:pPr>
              <w:jc w:val="center"/>
              <w:rPr>
                <w:rFonts w:eastAsia="Times New Roman"/>
                <w:b/>
                <w:noProof/>
                <w:szCs w:val="20"/>
                <w:lang w:eastAsia="tr-TR"/>
              </w:rPr>
            </w:pPr>
            <w:r w:rsidRPr="00057C4C">
              <w:rPr>
                <w:rFonts w:eastAsia="Times New Roman"/>
                <w:b/>
                <w:noProof/>
                <w:szCs w:val="20"/>
                <w:lang w:eastAsia="tr-TR"/>
              </w:rPr>
              <w:t>Türkçe Adı</w:t>
            </w:r>
          </w:p>
        </w:tc>
        <w:tc>
          <w:tcPr>
            <w:tcW w:w="4170" w:type="dxa"/>
          </w:tcPr>
          <w:p w14:paraId="6879EE72" w14:textId="77777777" w:rsidR="00391FC8" w:rsidRPr="00057C4C" w:rsidRDefault="00391FC8" w:rsidP="00391FC8">
            <w:pPr>
              <w:jc w:val="center"/>
              <w:rPr>
                <w:rFonts w:eastAsia="Times New Roman"/>
                <w:b/>
                <w:noProof/>
                <w:szCs w:val="20"/>
                <w:lang w:eastAsia="tr-TR"/>
              </w:rPr>
            </w:pPr>
            <w:r w:rsidRPr="00057C4C">
              <w:rPr>
                <w:rFonts w:eastAsia="Times New Roman"/>
                <w:b/>
                <w:noProof/>
                <w:szCs w:val="20"/>
                <w:lang w:eastAsia="tr-TR"/>
              </w:rPr>
              <w:t>İngilizce Adı</w:t>
            </w:r>
          </w:p>
        </w:tc>
      </w:tr>
      <w:tr w:rsidR="00391FC8" w:rsidRPr="00057C4C" w14:paraId="6D2500D6" w14:textId="77777777" w:rsidTr="00391FC8">
        <w:tc>
          <w:tcPr>
            <w:tcW w:w="1526" w:type="dxa"/>
          </w:tcPr>
          <w:p w14:paraId="096B8C0B" w14:textId="77777777" w:rsidR="00391FC8" w:rsidRPr="00057C4C" w:rsidRDefault="00391FC8" w:rsidP="00391FC8">
            <w:pPr>
              <w:rPr>
                <w:rFonts w:eastAsia="Times New Roman"/>
                <w:b/>
                <w:noProof/>
                <w:szCs w:val="20"/>
                <w:lang w:eastAsia="tr-TR"/>
              </w:rPr>
            </w:pPr>
            <w:r w:rsidRPr="00057C4C">
              <w:rPr>
                <w:rFonts w:eastAsia="Times New Roman"/>
                <w:noProof/>
                <w:szCs w:val="20"/>
                <w:lang w:eastAsia="tr-TR"/>
              </w:rPr>
              <w:t>TS 266</w:t>
            </w:r>
          </w:p>
        </w:tc>
        <w:tc>
          <w:tcPr>
            <w:tcW w:w="4082" w:type="dxa"/>
          </w:tcPr>
          <w:p w14:paraId="7DE825BC" w14:textId="77777777" w:rsidR="00391FC8" w:rsidRPr="00057C4C" w:rsidRDefault="00391FC8" w:rsidP="00391FC8">
            <w:pPr>
              <w:jc w:val="left"/>
              <w:rPr>
                <w:rFonts w:eastAsia="Times New Roman"/>
                <w:b/>
                <w:noProof/>
                <w:szCs w:val="20"/>
                <w:lang w:eastAsia="tr-TR"/>
              </w:rPr>
            </w:pPr>
            <w:r w:rsidRPr="00057C4C">
              <w:rPr>
                <w:rFonts w:eastAsia="Times New Roman"/>
                <w:noProof/>
                <w:szCs w:val="20"/>
                <w:lang w:eastAsia="tr-TR"/>
              </w:rPr>
              <w:t>Sular - İnsanî tüketim amaçlı sular</w:t>
            </w:r>
          </w:p>
        </w:tc>
        <w:tc>
          <w:tcPr>
            <w:tcW w:w="4170" w:type="dxa"/>
          </w:tcPr>
          <w:p w14:paraId="4DFC8FC9" w14:textId="77777777" w:rsidR="00391FC8" w:rsidRPr="00057C4C" w:rsidRDefault="00391FC8" w:rsidP="00391FC8">
            <w:pPr>
              <w:jc w:val="left"/>
              <w:rPr>
                <w:rFonts w:eastAsia="Times New Roman"/>
                <w:b/>
                <w:noProof/>
                <w:szCs w:val="20"/>
                <w:lang w:eastAsia="tr-TR"/>
              </w:rPr>
            </w:pPr>
            <w:r w:rsidRPr="00057C4C">
              <w:rPr>
                <w:rFonts w:eastAsia="Times New Roman"/>
                <w:noProof/>
                <w:szCs w:val="20"/>
                <w:lang w:eastAsia="tr-TR"/>
              </w:rPr>
              <w:t>Water intended for human consumption</w:t>
            </w:r>
          </w:p>
        </w:tc>
      </w:tr>
      <w:tr w:rsidR="00391FC8" w:rsidRPr="00057C4C" w14:paraId="67B9ADE2" w14:textId="77777777" w:rsidTr="00391FC8">
        <w:tc>
          <w:tcPr>
            <w:tcW w:w="1526" w:type="dxa"/>
          </w:tcPr>
          <w:p w14:paraId="3F9E0462"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545</w:t>
            </w:r>
          </w:p>
        </w:tc>
        <w:tc>
          <w:tcPr>
            <w:tcW w:w="4082" w:type="dxa"/>
          </w:tcPr>
          <w:p w14:paraId="2C1AFA25"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Ayarlı çözeltilerin hazırlanması</w:t>
            </w:r>
          </w:p>
          <w:p w14:paraId="21FB2F6A" w14:textId="77777777" w:rsidR="00391FC8" w:rsidRPr="00057C4C" w:rsidRDefault="00391FC8" w:rsidP="00391FC8">
            <w:pPr>
              <w:jc w:val="left"/>
              <w:rPr>
                <w:rFonts w:eastAsia="Times New Roman"/>
                <w:noProof/>
                <w:szCs w:val="20"/>
                <w:lang w:eastAsia="tr-TR"/>
              </w:rPr>
            </w:pPr>
          </w:p>
        </w:tc>
        <w:tc>
          <w:tcPr>
            <w:tcW w:w="4170" w:type="dxa"/>
          </w:tcPr>
          <w:p w14:paraId="3C56C468"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Preparation of standard solutions for volumetric analysis</w:t>
            </w:r>
          </w:p>
        </w:tc>
      </w:tr>
      <w:tr w:rsidR="00391FC8" w:rsidRPr="00057C4C" w14:paraId="372B1E0F" w14:textId="77777777" w:rsidTr="00391FC8">
        <w:tc>
          <w:tcPr>
            <w:tcW w:w="1526" w:type="dxa"/>
          </w:tcPr>
          <w:p w14:paraId="5950AAB7"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1125 ISO 750</w:t>
            </w:r>
          </w:p>
        </w:tc>
        <w:tc>
          <w:tcPr>
            <w:tcW w:w="4082" w:type="dxa"/>
          </w:tcPr>
          <w:p w14:paraId="06B212BD"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Meyve ve sebze ürünleri - Titrasyon asitliği tayini</w:t>
            </w:r>
          </w:p>
        </w:tc>
        <w:tc>
          <w:tcPr>
            <w:tcW w:w="4170" w:type="dxa"/>
          </w:tcPr>
          <w:p w14:paraId="7885917B"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 and vegetable products - Determination of titratable acidity</w:t>
            </w:r>
          </w:p>
        </w:tc>
      </w:tr>
      <w:tr w:rsidR="00391FC8" w:rsidRPr="00057C4C" w14:paraId="78D6CDB8" w14:textId="77777777" w:rsidTr="00391FC8">
        <w:tc>
          <w:tcPr>
            <w:tcW w:w="1526" w:type="dxa"/>
          </w:tcPr>
          <w:p w14:paraId="0C2D0164"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EN 1133</w:t>
            </w:r>
          </w:p>
        </w:tc>
        <w:tc>
          <w:tcPr>
            <w:tcW w:w="4082" w:type="dxa"/>
          </w:tcPr>
          <w:p w14:paraId="359B07EF"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Meyve ve sebz</w:t>
            </w:r>
            <w:r>
              <w:rPr>
                <w:rFonts w:eastAsia="Times New Roman"/>
                <w:noProof/>
                <w:szCs w:val="20"/>
                <w:lang w:eastAsia="tr-TR"/>
              </w:rPr>
              <w:t>e suları - Formol sayısı tayini</w:t>
            </w:r>
          </w:p>
        </w:tc>
        <w:tc>
          <w:tcPr>
            <w:tcW w:w="4170" w:type="dxa"/>
          </w:tcPr>
          <w:p w14:paraId="178C34EB"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 and vegetable juices - Determination of the formol number</w:t>
            </w:r>
          </w:p>
        </w:tc>
      </w:tr>
      <w:tr w:rsidR="00391FC8" w:rsidRPr="00057C4C" w14:paraId="5F664836" w14:textId="77777777" w:rsidTr="00391FC8">
        <w:tc>
          <w:tcPr>
            <w:tcW w:w="1526" w:type="dxa"/>
          </w:tcPr>
          <w:p w14:paraId="639F0E71"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1594 ISO 2448</w:t>
            </w:r>
          </w:p>
        </w:tc>
        <w:tc>
          <w:tcPr>
            <w:tcW w:w="4082" w:type="dxa"/>
          </w:tcPr>
          <w:p w14:paraId="67F9F5F7"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Meyve ve sebze ürünleri - Etanol muhtevası tayini</w:t>
            </w:r>
          </w:p>
        </w:tc>
        <w:tc>
          <w:tcPr>
            <w:tcW w:w="4170" w:type="dxa"/>
          </w:tcPr>
          <w:p w14:paraId="7B5DFAAA"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 and vegetable products - Determination of ethanol content</w:t>
            </w:r>
          </w:p>
        </w:tc>
      </w:tr>
      <w:tr w:rsidR="00391FC8" w:rsidRPr="00057C4C" w14:paraId="6D0A8C49" w14:textId="77777777" w:rsidTr="00391FC8">
        <w:tc>
          <w:tcPr>
            <w:tcW w:w="1526" w:type="dxa"/>
          </w:tcPr>
          <w:p w14:paraId="71ED3494"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2104</w:t>
            </w:r>
          </w:p>
        </w:tc>
        <w:tc>
          <w:tcPr>
            <w:tcW w:w="4082" w:type="dxa"/>
          </w:tcPr>
          <w:p w14:paraId="3407005C"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Belirteçler - Belirteç çözeltileri hazırlama yöntemleri</w:t>
            </w:r>
          </w:p>
        </w:tc>
        <w:tc>
          <w:tcPr>
            <w:tcW w:w="4170" w:type="dxa"/>
          </w:tcPr>
          <w:p w14:paraId="0BA5A729"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Indicators - Methods of preparation of indifcator solutions</w:t>
            </w:r>
          </w:p>
        </w:tc>
      </w:tr>
      <w:tr w:rsidR="00391FC8" w:rsidRPr="00057C4C" w14:paraId="672F4F0E" w14:textId="77777777" w:rsidTr="00391FC8">
        <w:tc>
          <w:tcPr>
            <w:tcW w:w="1526" w:type="dxa"/>
          </w:tcPr>
          <w:p w14:paraId="48B4B5CB" w14:textId="77777777" w:rsidR="00391FC8" w:rsidRPr="00057C4C" w:rsidRDefault="00391FC8" w:rsidP="00391FC8">
            <w:pPr>
              <w:jc w:val="left"/>
              <w:rPr>
                <w:rFonts w:eastAsia="Times New Roman"/>
                <w:noProof/>
                <w:szCs w:val="20"/>
                <w:lang w:eastAsia="tr-TR"/>
              </w:rPr>
            </w:pPr>
            <w:r w:rsidRPr="00100229">
              <w:t>TS ISO 2173*</w:t>
            </w:r>
          </w:p>
        </w:tc>
        <w:tc>
          <w:tcPr>
            <w:tcW w:w="4082" w:type="dxa"/>
          </w:tcPr>
          <w:p w14:paraId="57AF0E87" w14:textId="77777777" w:rsidR="00391FC8" w:rsidRPr="00057C4C" w:rsidRDefault="00391FC8" w:rsidP="00391FC8">
            <w:pPr>
              <w:jc w:val="left"/>
              <w:rPr>
                <w:rFonts w:eastAsia="Times New Roman"/>
                <w:noProof/>
                <w:szCs w:val="20"/>
                <w:lang w:eastAsia="tr-TR"/>
              </w:rPr>
            </w:pPr>
            <w:r w:rsidRPr="00100229">
              <w:t xml:space="preserve">Meyve ve sebze </w:t>
            </w:r>
            <w:proofErr w:type="gramStart"/>
            <w:r w:rsidRPr="00100229">
              <w:t>mamulleri -</w:t>
            </w:r>
            <w:proofErr w:type="gramEnd"/>
            <w:r w:rsidRPr="00100229">
              <w:t xml:space="preserve"> Çözünür katı madde miktarı tayini - </w:t>
            </w:r>
            <w:proofErr w:type="spellStart"/>
            <w:r w:rsidRPr="00100229">
              <w:t>Refraktometrik</w:t>
            </w:r>
            <w:proofErr w:type="spellEnd"/>
            <w:r w:rsidRPr="00100229">
              <w:t xml:space="preserve"> metot</w:t>
            </w:r>
          </w:p>
        </w:tc>
        <w:tc>
          <w:tcPr>
            <w:tcW w:w="4170" w:type="dxa"/>
          </w:tcPr>
          <w:p w14:paraId="71CD2C74" w14:textId="77777777" w:rsidR="00391FC8" w:rsidRPr="00057C4C" w:rsidRDefault="00391FC8" w:rsidP="00391FC8">
            <w:pPr>
              <w:jc w:val="left"/>
              <w:rPr>
                <w:rFonts w:eastAsia="Times New Roman"/>
                <w:noProof/>
                <w:szCs w:val="20"/>
                <w:lang w:eastAsia="tr-TR"/>
              </w:rPr>
            </w:pPr>
            <w:proofErr w:type="spellStart"/>
            <w:r w:rsidRPr="00100229">
              <w:t>Fruit</w:t>
            </w:r>
            <w:proofErr w:type="spellEnd"/>
            <w:r w:rsidRPr="00100229">
              <w:t xml:space="preserve"> </w:t>
            </w:r>
            <w:proofErr w:type="spellStart"/>
            <w:r w:rsidRPr="00100229">
              <w:t>and</w:t>
            </w:r>
            <w:proofErr w:type="spellEnd"/>
            <w:r w:rsidRPr="00100229">
              <w:t xml:space="preserve"> </w:t>
            </w:r>
            <w:proofErr w:type="spellStart"/>
            <w:r w:rsidRPr="00100229">
              <w:t>vegetable</w:t>
            </w:r>
            <w:proofErr w:type="spellEnd"/>
            <w:r w:rsidRPr="00100229">
              <w:t xml:space="preserve"> </w:t>
            </w:r>
            <w:proofErr w:type="spellStart"/>
            <w:proofErr w:type="gramStart"/>
            <w:r w:rsidRPr="00100229">
              <w:t>products</w:t>
            </w:r>
            <w:proofErr w:type="spellEnd"/>
            <w:r w:rsidRPr="00100229">
              <w:t xml:space="preserve"> -</w:t>
            </w:r>
            <w:proofErr w:type="gramEnd"/>
            <w:r w:rsidRPr="00100229">
              <w:t xml:space="preserve"> </w:t>
            </w:r>
            <w:proofErr w:type="spellStart"/>
            <w:r w:rsidRPr="00100229">
              <w:t>Determination</w:t>
            </w:r>
            <w:proofErr w:type="spellEnd"/>
            <w:r w:rsidRPr="00100229">
              <w:t xml:space="preserve"> of </w:t>
            </w:r>
            <w:proofErr w:type="spellStart"/>
            <w:r w:rsidRPr="00100229">
              <w:t>soluble</w:t>
            </w:r>
            <w:proofErr w:type="spellEnd"/>
            <w:r w:rsidRPr="00100229">
              <w:t xml:space="preserve"> </w:t>
            </w:r>
            <w:proofErr w:type="spellStart"/>
            <w:r w:rsidRPr="00100229">
              <w:t>solids</w:t>
            </w:r>
            <w:proofErr w:type="spellEnd"/>
            <w:r w:rsidRPr="00100229">
              <w:t xml:space="preserve"> - </w:t>
            </w:r>
            <w:proofErr w:type="spellStart"/>
            <w:r w:rsidRPr="00100229">
              <w:t>Refractometric</w:t>
            </w:r>
            <w:proofErr w:type="spellEnd"/>
            <w:r w:rsidRPr="00100229">
              <w:t xml:space="preserve"> </w:t>
            </w:r>
            <w:proofErr w:type="spellStart"/>
            <w:r w:rsidRPr="00100229">
              <w:t>method</w:t>
            </w:r>
            <w:proofErr w:type="spellEnd"/>
          </w:p>
        </w:tc>
      </w:tr>
      <w:tr w:rsidR="00391FC8" w:rsidRPr="00057C4C" w14:paraId="5F166D78" w14:textId="77777777" w:rsidTr="00391FC8">
        <w:tc>
          <w:tcPr>
            <w:tcW w:w="1526" w:type="dxa"/>
          </w:tcPr>
          <w:p w14:paraId="1CF8C21A" w14:textId="77777777" w:rsidR="00391FC8" w:rsidRPr="00100229" w:rsidRDefault="00391FC8" w:rsidP="00391FC8">
            <w:pPr>
              <w:jc w:val="left"/>
            </w:pPr>
            <w:r w:rsidRPr="00057C4C">
              <w:rPr>
                <w:rFonts w:eastAsia="Times New Roman"/>
                <w:noProof/>
                <w:szCs w:val="20"/>
                <w:lang w:eastAsia="tr-TR"/>
              </w:rPr>
              <w:t>TS 2259</w:t>
            </w:r>
          </w:p>
        </w:tc>
        <w:tc>
          <w:tcPr>
            <w:tcW w:w="4082" w:type="dxa"/>
          </w:tcPr>
          <w:p w14:paraId="0E3B1625" w14:textId="77777777" w:rsidR="00391FC8" w:rsidRPr="00100229" w:rsidRDefault="00391FC8" w:rsidP="00391FC8">
            <w:pPr>
              <w:jc w:val="left"/>
            </w:pPr>
            <w:r>
              <w:rPr>
                <w:rFonts w:eastAsia="Times New Roman"/>
                <w:noProof/>
                <w:szCs w:val="20"/>
                <w:lang w:eastAsia="tr-TR"/>
              </w:rPr>
              <w:t>Bira</w:t>
            </w:r>
          </w:p>
        </w:tc>
        <w:tc>
          <w:tcPr>
            <w:tcW w:w="4170" w:type="dxa"/>
          </w:tcPr>
          <w:p w14:paraId="0BCD53D9" w14:textId="77777777" w:rsidR="00391FC8" w:rsidRPr="00100229" w:rsidRDefault="00391FC8" w:rsidP="00391FC8">
            <w:pPr>
              <w:jc w:val="left"/>
            </w:pPr>
            <w:r w:rsidRPr="00057C4C">
              <w:rPr>
                <w:rFonts w:eastAsia="Times New Roman"/>
                <w:noProof/>
                <w:szCs w:val="20"/>
                <w:lang w:eastAsia="tr-TR"/>
              </w:rPr>
              <w:t>Beer</w:t>
            </w:r>
          </w:p>
        </w:tc>
      </w:tr>
      <w:tr w:rsidR="00391FC8" w:rsidRPr="00057C4C" w14:paraId="2015A7AD" w14:textId="77777777" w:rsidTr="00391FC8">
        <w:tc>
          <w:tcPr>
            <w:tcW w:w="1526" w:type="dxa"/>
          </w:tcPr>
          <w:p w14:paraId="7A7272ED" w14:textId="77777777" w:rsidR="00391FC8" w:rsidRPr="00057C4C" w:rsidRDefault="00391FC8" w:rsidP="00391FC8">
            <w:pPr>
              <w:jc w:val="left"/>
              <w:rPr>
                <w:rFonts w:eastAsia="Times New Roman"/>
                <w:noProof/>
                <w:szCs w:val="20"/>
                <w:lang w:eastAsia="tr-TR"/>
              </w:rPr>
            </w:pPr>
            <w:bookmarkStart w:id="16" w:name="_Hlk204347846"/>
            <w:r w:rsidRPr="004A6C3D">
              <w:rPr>
                <w:rFonts w:eastAsia="Times New Roman"/>
                <w:noProof/>
                <w:szCs w:val="20"/>
                <w:lang w:eastAsia="tr-TR"/>
              </w:rPr>
              <w:t>TS 2756-1</w:t>
            </w:r>
          </w:p>
        </w:tc>
        <w:tc>
          <w:tcPr>
            <w:tcW w:w="4082" w:type="dxa"/>
          </w:tcPr>
          <w:p w14:paraId="13AFE23D" w14:textId="77777777" w:rsidR="00391FC8" w:rsidRDefault="00391FC8" w:rsidP="00391FC8">
            <w:pPr>
              <w:jc w:val="left"/>
              <w:rPr>
                <w:rFonts w:eastAsia="Times New Roman"/>
                <w:noProof/>
                <w:szCs w:val="20"/>
                <w:lang w:eastAsia="tr-TR"/>
              </w:rPr>
            </w:pPr>
            <w:r w:rsidRPr="00806BA8">
              <w:rPr>
                <w:rFonts w:eastAsia="Times New Roman"/>
                <w:noProof/>
                <w:szCs w:val="20"/>
                <w:lang w:eastAsia="tr-TR"/>
              </w:rPr>
              <w:t>Muayene ve deney için numune alma metotları - Bölüm 1: Parti muayene için kabul edilebilir kalite seviyesine (aql) göre numune alma planları</w:t>
            </w:r>
          </w:p>
        </w:tc>
        <w:tc>
          <w:tcPr>
            <w:tcW w:w="4170" w:type="dxa"/>
          </w:tcPr>
          <w:p w14:paraId="5D87069D" w14:textId="77777777" w:rsidR="00391FC8" w:rsidRPr="00057C4C" w:rsidRDefault="00391FC8" w:rsidP="00391FC8">
            <w:pPr>
              <w:jc w:val="left"/>
              <w:rPr>
                <w:rFonts w:eastAsia="Times New Roman"/>
                <w:noProof/>
                <w:szCs w:val="20"/>
                <w:lang w:eastAsia="tr-TR"/>
              </w:rPr>
            </w:pPr>
            <w:r w:rsidRPr="00806BA8">
              <w:rPr>
                <w:rFonts w:eastAsia="Times New Roman"/>
                <w:noProof/>
                <w:szCs w:val="20"/>
                <w:lang w:eastAsia="tr-TR"/>
              </w:rPr>
              <w:t>Sampling procedures for inspection by attributes- part 1: Sampling plans indexed by acceptable quality level (AQL) for Lot - By - Lot Inspection</w:t>
            </w:r>
          </w:p>
        </w:tc>
      </w:tr>
      <w:bookmarkEnd w:id="16"/>
      <w:tr w:rsidR="00391FC8" w:rsidRPr="00057C4C" w14:paraId="5C608AC9" w14:textId="77777777" w:rsidTr="00391FC8">
        <w:tc>
          <w:tcPr>
            <w:tcW w:w="1526" w:type="dxa"/>
          </w:tcPr>
          <w:p w14:paraId="79CE6E3D"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3651 ISO 6332</w:t>
            </w:r>
          </w:p>
        </w:tc>
        <w:tc>
          <w:tcPr>
            <w:tcW w:w="4082" w:type="dxa"/>
          </w:tcPr>
          <w:p w14:paraId="7F68048E" w14:textId="77777777" w:rsidR="00391FC8" w:rsidRDefault="00391FC8" w:rsidP="00391FC8">
            <w:pPr>
              <w:jc w:val="left"/>
              <w:rPr>
                <w:rFonts w:eastAsia="Times New Roman"/>
                <w:noProof/>
                <w:szCs w:val="20"/>
                <w:lang w:eastAsia="tr-TR"/>
              </w:rPr>
            </w:pPr>
            <w:r w:rsidRPr="00057C4C">
              <w:rPr>
                <w:rFonts w:eastAsia="Times New Roman"/>
                <w:noProof/>
                <w:szCs w:val="20"/>
                <w:lang w:eastAsia="tr-TR"/>
              </w:rPr>
              <w:t>Su kalitesi - Demir tayini - 1,10 - Fenant</w:t>
            </w:r>
            <w:r>
              <w:rPr>
                <w:rFonts w:eastAsia="Times New Roman"/>
                <w:noProof/>
                <w:szCs w:val="20"/>
                <w:lang w:eastAsia="tr-TR"/>
              </w:rPr>
              <w:t xml:space="preserve">rolin İle spektrometrik metot  </w:t>
            </w:r>
          </w:p>
        </w:tc>
        <w:tc>
          <w:tcPr>
            <w:tcW w:w="4170" w:type="dxa"/>
          </w:tcPr>
          <w:p w14:paraId="5483B917" w14:textId="56D6B03C" w:rsidR="00391FC8" w:rsidRPr="00057C4C" w:rsidRDefault="00391FC8">
            <w:pPr>
              <w:jc w:val="left"/>
              <w:rPr>
                <w:rFonts w:eastAsia="Times New Roman"/>
                <w:noProof/>
                <w:szCs w:val="20"/>
                <w:lang w:eastAsia="tr-TR"/>
              </w:rPr>
            </w:pPr>
            <w:r w:rsidRPr="00057C4C">
              <w:rPr>
                <w:rFonts w:eastAsia="Times New Roman"/>
                <w:noProof/>
                <w:szCs w:val="20"/>
                <w:lang w:eastAsia="tr-TR"/>
              </w:rPr>
              <w:t xml:space="preserve">Water quality - Determination of iron-spectrometric method using 1.10 -Phenanthroline. </w:t>
            </w:r>
          </w:p>
        </w:tc>
      </w:tr>
      <w:tr w:rsidR="009408C7" w:rsidRPr="00057C4C" w14:paraId="6C3295FF" w14:textId="77777777" w:rsidTr="00391FC8">
        <w:tc>
          <w:tcPr>
            <w:tcW w:w="1526" w:type="dxa"/>
          </w:tcPr>
          <w:p w14:paraId="6DDBE8D0" w14:textId="331555B3" w:rsidR="009408C7" w:rsidRPr="00057C4C" w:rsidRDefault="009408C7" w:rsidP="00391FC8">
            <w:pPr>
              <w:jc w:val="left"/>
              <w:rPr>
                <w:rFonts w:eastAsia="Times New Roman"/>
                <w:noProof/>
                <w:szCs w:val="20"/>
                <w:lang w:eastAsia="tr-TR"/>
              </w:rPr>
            </w:pPr>
            <w:r>
              <w:rPr>
                <w:rFonts w:eastAsia="Times New Roman"/>
                <w:noProof/>
                <w:szCs w:val="20"/>
                <w:lang w:eastAsia="tr-TR"/>
              </w:rPr>
              <w:t>TS EN ISO 3696</w:t>
            </w:r>
          </w:p>
        </w:tc>
        <w:tc>
          <w:tcPr>
            <w:tcW w:w="4082" w:type="dxa"/>
          </w:tcPr>
          <w:p w14:paraId="287F5D96" w14:textId="7A489765" w:rsidR="009408C7" w:rsidRPr="00057C4C" w:rsidRDefault="009408C7" w:rsidP="00391FC8">
            <w:pPr>
              <w:jc w:val="left"/>
              <w:rPr>
                <w:rFonts w:eastAsia="Times New Roman"/>
                <w:noProof/>
                <w:szCs w:val="20"/>
                <w:lang w:eastAsia="tr-TR"/>
              </w:rPr>
            </w:pPr>
            <w:r w:rsidRPr="009408C7">
              <w:rPr>
                <w:rFonts w:eastAsia="Times New Roman"/>
                <w:noProof/>
                <w:szCs w:val="20"/>
                <w:lang w:eastAsia="tr-TR"/>
              </w:rPr>
              <w:t>Su-Analitik laboratuvarında kullanılan-Özellikler ve deney metotları</w:t>
            </w:r>
          </w:p>
        </w:tc>
        <w:tc>
          <w:tcPr>
            <w:tcW w:w="4170" w:type="dxa"/>
          </w:tcPr>
          <w:p w14:paraId="39361E3B" w14:textId="1AF00F11" w:rsidR="009408C7" w:rsidRPr="00057C4C" w:rsidRDefault="009408C7" w:rsidP="009408C7">
            <w:pPr>
              <w:jc w:val="left"/>
              <w:rPr>
                <w:rFonts w:eastAsia="Times New Roman"/>
                <w:noProof/>
                <w:szCs w:val="20"/>
                <w:lang w:eastAsia="tr-TR"/>
              </w:rPr>
            </w:pPr>
            <w:r w:rsidRPr="009408C7">
              <w:rPr>
                <w:rFonts w:eastAsia="Times New Roman"/>
                <w:noProof/>
                <w:szCs w:val="20"/>
                <w:lang w:eastAsia="tr-TR"/>
              </w:rPr>
              <w:t>Water for analytical laboratory use-Specification and test methods</w:t>
            </w:r>
          </w:p>
        </w:tc>
      </w:tr>
      <w:tr w:rsidR="00391FC8" w:rsidRPr="00057C4C" w14:paraId="1EC7759F" w14:textId="77777777" w:rsidTr="00391FC8">
        <w:tc>
          <w:tcPr>
            <w:tcW w:w="1526" w:type="dxa"/>
          </w:tcPr>
          <w:p w14:paraId="7EB91C47"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6065 ISO 2447</w:t>
            </w:r>
          </w:p>
        </w:tc>
        <w:tc>
          <w:tcPr>
            <w:tcW w:w="4082" w:type="dxa"/>
          </w:tcPr>
          <w:p w14:paraId="1E7ED924" w14:textId="77777777" w:rsidR="00391FC8" w:rsidRDefault="00391FC8" w:rsidP="00391FC8">
            <w:pPr>
              <w:jc w:val="left"/>
              <w:rPr>
                <w:rFonts w:eastAsia="Times New Roman"/>
                <w:noProof/>
                <w:szCs w:val="20"/>
                <w:lang w:eastAsia="tr-TR"/>
              </w:rPr>
            </w:pPr>
            <w:r w:rsidRPr="00057C4C">
              <w:rPr>
                <w:rFonts w:eastAsia="Times New Roman"/>
                <w:noProof/>
                <w:szCs w:val="20"/>
                <w:lang w:eastAsia="tr-TR"/>
              </w:rPr>
              <w:t xml:space="preserve">Meyve ve sebze mamulleri - Kalay muhtevası tayini  </w:t>
            </w:r>
          </w:p>
        </w:tc>
        <w:tc>
          <w:tcPr>
            <w:tcW w:w="4170" w:type="dxa"/>
          </w:tcPr>
          <w:p w14:paraId="035CEB9C"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 and vegetable products - Determination of tin content</w:t>
            </w:r>
          </w:p>
        </w:tc>
      </w:tr>
      <w:tr w:rsidR="00391FC8" w:rsidRPr="00057C4C" w14:paraId="62F95DE5" w14:textId="77777777" w:rsidTr="00391FC8">
        <w:tc>
          <w:tcPr>
            <w:tcW w:w="1526" w:type="dxa"/>
          </w:tcPr>
          <w:p w14:paraId="64F82635"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6183</w:t>
            </w:r>
          </w:p>
        </w:tc>
        <w:tc>
          <w:tcPr>
            <w:tcW w:w="4082" w:type="dxa"/>
          </w:tcPr>
          <w:p w14:paraId="1EDEAA1B"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 xml:space="preserve">Meyve, sebze ve mamulleri - Nitrit ve nitrat tayini - Moleküler absorpsiyon spektrometrik metot  </w:t>
            </w:r>
          </w:p>
        </w:tc>
        <w:tc>
          <w:tcPr>
            <w:tcW w:w="4170" w:type="dxa"/>
          </w:tcPr>
          <w:p w14:paraId="5F308208"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 xml:space="preserve">Fruits, vegetables and derived products -Determination of nitrite and nitrate content - Molecular absorption spectrometric method  </w:t>
            </w:r>
          </w:p>
        </w:tc>
      </w:tr>
      <w:tr w:rsidR="00391FC8" w:rsidRPr="00057C4C" w14:paraId="58D1DEA6" w14:textId="77777777" w:rsidTr="00391FC8">
        <w:tc>
          <w:tcPr>
            <w:tcW w:w="1526" w:type="dxa"/>
          </w:tcPr>
          <w:p w14:paraId="1394171A"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lastRenderedPageBreak/>
              <w:t>TS 6290</w:t>
            </w:r>
          </w:p>
        </w:tc>
        <w:tc>
          <w:tcPr>
            <w:tcW w:w="4082" w:type="dxa"/>
          </w:tcPr>
          <w:p w14:paraId="3346EC0E"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Su kalitesi - Kobalt, nikel, bakır, çinko, kadmiyum ve kurşun tayini - Alev atomik absorp</w:t>
            </w:r>
            <w:r>
              <w:rPr>
                <w:rFonts w:eastAsia="Times New Roman"/>
                <w:noProof/>
                <w:szCs w:val="20"/>
                <w:lang w:eastAsia="tr-TR"/>
              </w:rPr>
              <w:t xml:space="preserve">siyon spektrometrik metotları  </w:t>
            </w:r>
          </w:p>
        </w:tc>
        <w:tc>
          <w:tcPr>
            <w:tcW w:w="4170" w:type="dxa"/>
          </w:tcPr>
          <w:p w14:paraId="42DAA3FC"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Water quality - Determination of cobalt, nickel, copper, zinc, cadmium and lead - Flame atomic absorption spectrometric methods</w:t>
            </w:r>
          </w:p>
        </w:tc>
      </w:tr>
      <w:tr w:rsidR="00391FC8" w:rsidRPr="00057C4C" w14:paraId="2209CA14" w14:textId="77777777" w:rsidTr="00391FC8">
        <w:tc>
          <w:tcPr>
            <w:tcW w:w="1526" w:type="dxa"/>
          </w:tcPr>
          <w:p w14:paraId="065779EC"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6473</w:t>
            </w:r>
          </w:p>
        </w:tc>
        <w:tc>
          <w:tcPr>
            <w:tcW w:w="4082" w:type="dxa"/>
          </w:tcPr>
          <w:p w14:paraId="64ED10A0"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Meyve, sebze ve mamulleri - Uçucu asitlik tayini</w:t>
            </w:r>
          </w:p>
        </w:tc>
        <w:tc>
          <w:tcPr>
            <w:tcW w:w="4170" w:type="dxa"/>
          </w:tcPr>
          <w:p w14:paraId="75A3A54F"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Fruits, vegetables and derived products -Determination of volatile acidity</w:t>
            </w:r>
          </w:p>
        </w:tc>
      </w:tr>
      <w:tr w:rsidR="00391FC8" w:rsidRPr="00057C4C" w14:paraId="325C98CE" w14:textId="77777777" w:rsidTr="00391FC8">
        <w:tc>
          <w:tcPr>
            <w:tcW w:w="1526" w:type="dxa"/>
          </w:tcPr>
          <w:p w14:paraId="6C9A16D6"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9130</w:t>
            </w:r>
          </w:p>
        </w:tc>
        <w:tc>
          <w:tcPr>
            <w:tcW w:w="4082" w:type="dxa"/>
          </w:tcPr>
          <w:p w14:paraId="6E6B0B12" w14:textId="77777777" w:rsidR="00391FC8" w:rsidRDefault="00391FC8" w:rsidP="00391FC8">
            <w:pPr>
              <w:jc w:val="left"/>
              <w:rPr>
                <w:rFonts w:eastAsia="Times New Roman"/>
                <w:noProof/>
                <w:szCs w:val="20"/>
                <w:lang w:eastAsia="tr-TR"/>
              </w:rPr>
            </w:pPr>
            <w:r w:rsidRPr="00057C4C">
              <w:rPr>
                <w:rFonts w:eastAsia="Times New Roman"/>
                <w:noProof/>
                <w:szCs w:val="20"/>
                <w:lang w:eastAsia="tr-TR"/>
              </w:rPr>
              <w:t>Doğal mineralli su</w:t>
            </w:r>
          </w:p>
        </w:tc>
        <w:tc>
          <w:tcPr>
            <w:tcW w:w="4170" w:type="dxa"/>
          </w:tcPr>
          <w:p w14:paraId="1B94B125"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Naturel mineral water</w:t>
            </w:r>
          </w:p>
        </w:tc>
      </w:tr>
      <w:tr w:rsidR="00391FC8" w:rsidRPr="00057C4C" w14:paraId="691ECA05" w14:textId="77777777" w:rsidTr="00391FC8">
        <w:tc>
          <w:tcPr>
            <w:tcW w:w="1526" w:type="dxa"/>
          </w:tcPr>
          <w:p w14:paraId="255EF1CD"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ISO 10727</w:t>
            </w:r>
          </w:p>
        </w:tc>
        <w:tc>
          <w:tcPr>
            <w:tcW w:w="4082" w:type="dxa"/>
          </w:tcPr>
          <w:p w14:paraId="466F0C94"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Çay ve katı haldeki çözünebilir çay - Kafein içeriğinin tayini - Yüksek performanslı sıv</w:t>
            </w:r>
            <w:r>
              <w:rPr>
                <w:rFonts w:eastAsia="Times New Roman"/>
                <w:noProof/>
                <w:szCs w:val="20"/>
                <w:lang w:eastAsia="tr-TR"/>
              </w:rPr>
              <w:t xml:space="preserve">ı kromatografi yöntemi  </w:t>
            </w:r>
          </w:p>
        </w:tc>
        <w:tc>
          <w:tcPr>
            <w:tcW w:w="4170" w:type="dxa"/>
          </w:tcPr>
          <w:p w14:paraId="2D427211"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Tea and instant tea in solid form - Determination of caffeine content - Method using high - Performance liquid chromatography</w:t>
            </w:r>
          </w:p>
        </w:tc>
      </w:tr>
      <w:tr w:rsidR="00391FC8" w:rsidRPr="00057C4C" w14:paraId="286A7072" w14:textId="77777777" w:rsidTr="00391FC8">
        <w:tc>
          <w:tcPr>
            <w:tcW w:w="1526" w:type="dxa"/>
          </w:tcPr>
          <w:p w14:paraId="5D390578"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12625</w:t>
            </w:r>
          </w:p>
        </w:tc>
        <w:tc>
          <w:tcPr>
            <w:tcW w:w="4082" w:type="dxa"/>
          </w:tcPr>
          <w:p w14:paraId="6F93BCC2"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Gazlı alkolsüz içecekler - Kinin muhtevası tayini - Yüksek performanslı sıvı kromatografisi metodu</w:t>
            </w:r>
          </w:p>
        </w:tc>
        <w:tc>
          <w:tcPr>
            <w:tcW w:w="4170" w:type="dxa"/>
          </w:tcPr>
          <w:p w14:paraId="11BD5B76"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Carbonated non alcoholic beverages - Determination of quinine content high performance liquid chromatographic method</w:t>
            </w:r>
          </w:p>
        </w:tc>
      </w:tr>
      <w:tr w:rsidR="00391FC8" w:rsidRPr="00057C4C" w14:paraId="3A4B271D" w14:textId="77777777" w:rsidTr="00391FC8">
        <w:tc>
          <w:tcPr>
            <w:tcW w:w="1526" w:type="dxa"/>
          </w:tcPr>
          <w:p w14:paraId="16689032"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TS EN 12631</w:t>
            </w:r>
          </w:p>
        </w:tc>
        <w:tc>
          <w:tcPr>
            <w:tcW w:w="4082" w:type="dxa"/>
          </w:tcPr>
          <w:p w14:paraId="44708C48"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Meyve ve sebze suları - d - laktik asit ve laktik asit (laktat) muhtevasının enzimatik tayini -Nad spektrometrik metot</w:t>
            </w:r>
          </w:p>
        </w:tc>
        <w:tc>
          <w:tcPr>
            <w:tcW w:w="4170" w:type="dxa"/>
          </w:tcPr>
          <w:p w14:paraId="2CC26FE3" w14:textId="77777777" w:rsidR="00391FC8" w:rsidRPr="00057C4C" w:rsidRDefault="00391FC8" w:rsidP="00391FC8">
            <w:pPr>
              <w:jc w:val="left"/>
              <w:rPr>
                <w:rFonts w:eastAsia="Times New Roman"/>
                <w:noProof/>
                <w:szCs w:val="20"/>
                <w:lang w:eastAsia="tr-TR"/>
              </w:rPr>
            </w:pPr>
            <w:r w:rsidRPr="00057C4C">
              <w:rPr>
                <w:rFonts w:eastAsia="Times New Roman"/>
                <w:noProof/>
                <w:szCs w:val="20"/>
                <w:lang w:eastAsia="tr-TR"/>
              </w:rPr>
              <w:t>Fruit and vegetable juices - Enzymatıc determination of d-and l-lactic acid (lactate) content-nad spectrometric method</w:t>
            </w:r>
          </w:p>
        </w:tc>
      </w:tr>
      <w:tr w:rsidR="00391FC8" w:rsidRPr="005F5DAB" w14:paraId="13DE6711" w14:textId="77777777" w:rsidTr="00391FC8">
        <w:tc>
          <w:tcPr>
            <w:tcW w:w="1526" w:type="dxa"/>
            <w:tcBorders>
              <w:top w:val="single" w:sz="4" w:space="0" w:color="auto"/>
              <w:left w:val="single" w:sz="4" w:space="0" w:color="auto"/>
              <w:bottom w:val="single" w:sz="4" w:space="0" w:color="auto"/>
              <w:right w:val="single" w:sz="4" w:space="0" w:color="auto"/>
            </w:tcBorders>
          </w:tcPr>
          <w:p w14:paraId="70286098" w14:textId="54D265F1" w:rsidR="00391FC8" w:rsidRPr="00806BA8" w:rsidRDefault="00391FC8" w:rsidP="00391FC8">
            <w:pPr>
              <w:jc w:val="left"/>
              <w:rPr>
                <w:rFonts w:eastAsia="Times New Roman"/>
                <w:noProof/>
                <w:szCs w:val="20"/>
                <w:lang w:eastAsia="tr-TR"/>
              </w:rPr>
            </w:pPr>
            <w:r w:rsidRPr="00100229">
              <w:t>TS I</w:t>
            </w:r>
            <w:r>
              <w:t xml:space="preserve">SO </w:t>
            </w:r>
            <w:r w:rsidRPr="00100229">
              <w:t>22855</w:t>
            </w:r>
          </w:p>
        </w:tc>
        <w:tc>
          <w:tcPr>
            <w:tcW w:w="4082" w:type="dxa"/>
            <w:tcBorders>
              <w:top w:val="single" w:sz="4" w:space="0" w:color="auto"/>
              <w:left w:val="single" w:sz="4" w:space="0" w:color="auto"/>
              <w:bottom w:val="single" w:sz="4" w:space="0" w:color="auto"/>
              <w:right w:val="single" w:sz="4" w:space="0" w:color="auto"/>
            </w:tcBorders>
          </w:tcPr>
          <w:p w14:paraId="580E97FC" w14:textId="77777777" w:rsidR="00391FC8" w:rsidRPr="00806BA8" w:rsidRDefault="00391FC8" w:rsidP="00391FC8">
            <w:pPr>
              <w:jc w:val="left"/>
              <w:rPr>
                <w:rFonts w:eastAsia="Times New Roman"/>
                <w:noProof/>
                <w:szCs w:val="20"/>
                <w:lang w:eastAsia="tr-TR"/>
              </w:rPr>
            </w:pPr>
            <w:r w:rsidRPr="00100229">
              <w:t xml:space="preserve">Meyve ve sebze </w:t>
            </w:r>
            <w:proofErr w:type="gramStart"/>
            <w:r w:rsidRPr="00100229">
              <w:t>ürünleri -</w:t>
            </w:r>
            <w:proofErr w:type="gramEnd"/>
            <w:r w:rsidRPr="00100229">
              <w:t xml:space="preserve"> </w:t>
            </w:r>
            <w:proofErr w:type="spellStart"/>
            <w:r w:rsidRPr="00100229">
              <w:t>Benzoik</w:t>
            </w:r>
            <w:proofErr w:type="spellEnd"/>
            <w:r w:rsidRPr="00100229">
              <w:t xml:space="preserve"> asit ve </w:t>
            </w:r>
            <w:proofErr w:type="spellStart"/>
            <w:r w:rsidRPr="00100229">
              <w:t>sorbik</w:t>
            </w:r>
            <w:proofErr w:type="spellEnd"/>
            <w:r w:rsidRPr="00100229">
              <w:t xml:space="preserve"> asit </w:t>
            </w:r>
            <w:proofErr w:type="spellStart"/>
            <w:r w:rsidRPr="00100229">
              <w:t>derişimlerinin</w:t>
            </w:r>
            <w:proofErr w:type="spellEnd"/>
            <w:r w:rsidRPr="00100229">
              <w:t xml:space="preserve"> tayini -Yüksek performanslı sıvı </w:t>
            </w:r>
            <w:proofErr w:type="spellStart"/>
            <w:r w:rsidRPr="00100229">
              <w:t>kromatografi</w:t>
            </w:r>
            <w:proofErr w:type="spellEnd"/>
            <w:r w:rsidRPr="00100229">
              <w:t xml:space="preserve"> yöntemi</w:t>
            </w:r>
          </w:p>
        </w:tc>
        <w:tc>
          <w:tcPr>
            <w:tcW w:w="4170" w:type="dxa"/>
            <w:tcBorders>
              <w:top w:val="single" w:sz="4" w:space="0" w:color="auto"/>
              <w:left w:val="single" w:sz="4" w:space="0" w:color="auto"/>
              <w:bottom w:val="single" w:sz="4" w:space="0" w:color="auto"/>
              <w:right w:val="single" w:sz="4" w:space="0" w:color="auto"/>
            </w:tcBorders>
          </w:tcPr>
          <w:p w14:paraId="42E9869F" w14:textId="77777777" w:rsidR="00391FC8" w:rsidRPr="00806BA8" w:rsidRDefault="00391FC8" w:rsidP="00391FC8">
            <w:pPr>
              <w:jc w:val="left"/>
              <w:rPr>
                <w:rFonts w:eastAsia="Times New Roman"/>
                <w:noProof/>
                <w:szCs w:val="20"/>
                <w:lang w:eastAsia="tr-TR"/>
              </w:rPr>
            </w:pPr>
            <w:proofErr w:type="spellStart"/>
            <w:r w:rsidRPr="00100229">
              <w:t>Fruit</w:t>
            </w:r>
            <w:proofErr w:type="spellEnd"/>
            <w:r w:rsidRPr="00100229">
              <w:t xml:space="preserve"> </w:t>
            </w:r>
            <w:proofErr w:type="spellStart"/>
            <w:r w:rsidRPr="00100229">
              <w:t>and</w:t>
            </w:r>
            <w:proofErr w:type="spellEnd"/>
            <w:r w:rsidRPr="00100229">
              <w:t xml:space="preserve"> </w:t>
            </w:r>
            <w:proofErr w:type="spellStart"/>
            <w:r w:rsidRPr="00100229">
              <w:t>vegetable</w:t>
            </w:r>
            <w:proofErr w:type="spellEnd"/>
            <w:r w:rsidRPr="00100229">
              <w:t xml:space="preserve"> </w:t>
            </w:r>
            <w:proofErr w:type="spellStart"/>
            <w:proofErr w:type="gramStart"/>
            <w:r w:rsidRPr="00100229">
              <w:t>products</w:t>
            </w:r>
            <w:proofErr w:type="spellEnd"/>
            <w:r w:rsidRPr="00100229">
              <w:t xml:space="preserve"> -</w:t>
            </w:r>
            <w:proofErr w:type="gramEnd"/>
            <w:r w:rsidRPr="00100229">
              <w:t xml:space="preserve"> </w:t>
            </w:r>
            <w:proofErr w:type="spellStart"/>
            <w:r w:rsidRPr="00100229">
              <w:t>Determination</w:t>
            </w:r>
            <w:proofErr w:type="spellEnd"/>
            <w:r w:rsidRPr="00100229">
              <w:t xml:space="preserve"> of </w:t>
            </w:r>
            <w:proofErr w:type="spellStart"/>
            <w:r w:rsidRPr="00100229">
              <w:t>benzoic</w:t>
            </w:r>
            <w:proofErr w:type="spellEnd"/>
            <w:r w:rsidRPr="00100229">
              <w:t xml:space="preserve"> </w:t>
            </w:r>
            <w:proofErr w:type="spellStart"/>
            <w:r w:rsidRPr="00100229">
              <w:t>acid</w:t>
            </w:r>
            <w:proofErr w:type="spellEnd"/>
            <w:r w:rsidRPr="00100229">
              <w:t xml:space="preserve"> </w:t>
            </w:r>
            <w:proofErr w:type="spellStart"/>
            <w:r w:rsidRPr="00100229">
              <w:t>and</w:t>
            </w:r>
            <w:proofErr w:type="spellEnd"/>
            <w:r w:rsidRPr="00100229">
              <w:t xml:space="preserve"> </w:t>
            </w:r>
            <w:proofErr w:type="spellStart"/>
            <w:r w:rsidRPr="00100229">
              <w:t>sorbic</w:t>
            </w:r>
            <w:proofErr w:type="spellEnd"/>
            <w:r w:rsidRPr="00100229">
              <w:t xml:space="preserve"> </w:t>
            </w:r>
            <w:proofErr w:type="spellStart"/>
            <w:r w:rsidRPr="00100229">
              <w:t>acid</w:t>
            </w:r>
            <w:proofErr w:type="spellEnd"/>
            <w:r w:rsidRPr="00100229">
              <w:t xml:space="preserve"> </w:t>
            </w:r>
            <w:proofErr w:type="spellStart"/>
            <w:r w:rsidRPr="00100229">
              <w:t>concentrations</w:t>
            </w:r>
            <w:proofErr w:type="spellEnd"/>
            <w:r w:rsidRPr="00100229">
              <w:t xml:space="preserve"> - High </w:t>
            </w:r>
            <w:proofErr w:type="spellStart"/>
            <w:r w:rsidRPr="00100229">
              <w:t>performance</w:t>
            </w:r>
            <w:proofErr w:type="spellEnd"/>
            <w:r w:rsidRPr="00100229">
              <w:t xml:space="preserve"> </w:t>
            </w:r>
            <w:proofErr w:type="spellStart"/>
            <w:r w:rsidRPr="00100229">
              <w:t>liquid</w:t>
            </w:r>
            <w:proofErr w:type="spellEnd"/>
            <w:r w:rsidRPr="00100229">
              <w:t xml:space="preserve"> </w:t>
            </w:r>
            <w:proofErr w:type="spellStart"/>
            <w:r w:rsidRPr="00100229">
              <w:t>chromatography</w:t>
            </w:r>
            <w:proofErr w:type="spellEnd"/>
            <w:r w:rsidRPr="00100229">
              <w:t xml:space="preserve"> </w:t>
            </w:r>
            <w:proofErr w:type="spellStart"/>
            <w:r w:rsidRPr="00100229">
              <w:t>method</w:t>
            </w:r>
            <w:proofErr w:type="spellEnd"/>
          </w:p>
        </w:tc>
      </w:tr>
    </w:tbl>
    <w:p w14:paraId="364189FB" w14:textId="77777777" w:rsidR="007F47D8" w:rsidRPr="00BB7401" w:rsidRDefault="007F47D8" w:rsidP="007F47D8">
      <w:pPr>
        <w:pStyle w:val="Balk1"/>
      </w:pPr>
      <w:bookmarkStart w:id="17" w:name="_Toc184575186"/>
      <w:bookmarkStart w:id="18" w:name="_Toc187124017"/>
      <w:bookmarkStart w:id="19" w:name="_Toc187124105"/>
      <w:bookmarkStart w:id="20" w:name="_Toc187124487"/>
      <w:bookmarkStart w:id="21" w:name="_Toc264913504"/>
      <w:bookmarkStart w:id="22" w:name="_Toc266447938"/>
      <w:bookmarkStart w:id="23" w:name="_Toc349927029"/>
      <w:bookmarkStart w:id="24" w:name="_Toc471538258"/>
      <w:bookmarkStart w:id="25" w:name="_Toc471741801"/>
      <w:bookmarkStart w:id="26" w:name="_Toc66958044"/>
      <w:bookmarkStart w:id="27" w:name="_Toc121734741"/>
      <w:bookmarkEnd w:id="12"/>
      <w:bookmarkEnd w:id="13"/>
      <w:bookmarkEnd w:id="14"/>
      <w:bookmarkEnd w:id="15"/>
      <w:r w:rsidRPr="00BB7401">
        <w:t>Terimler ve ta</w:t>
      </w:r>
      <w:r>
        <w:t>nımlar</w:t>
      </w:r>
      <w:bookmarkEnd w:id="17"/>
      <w:bookmarkEnd w:id="18"/>
      <w:bookmarkEnd w:id="19"/>
      <w:bookmarkEnd w:id="20"/>
      <w:bookmarkEnd w:id="21"/>
      <w:bookmarkEnd w:id="22"/>
      <w:bookmarkEnd w:id="23"/>
      <w:bookmarkEnd w:id="24"/>
      <w:bookmarkEnd w:id="25"/>
      <w:bookmarkEnd w:id="26"/>
      <w:bookmarkEnd w:id="27"/>
    </w:p>
    <w:p w14:paraId="0B572ED7" w14:textId="77777777" w:rsidR="007F47D8" w:rsidRDefault="007F47D8" w:rsidP="007F47D8">
      <w:pPr>
        <w:pStyle w:val="TermNum"/>
      </w:pPr>
      <w:bookmarkStart w:id="28" w:name="_Toc349927030"/>
      <w:bookmarkStart w:id="29" w:name="_Toc471538259"/>
      <w:bookmarkStart w:id="30" w:name="_Toc471741802"/>
      <w:bookmarkStart w:id="31" w:name="_Toc404105387"/>
      <w:bookmarkStart w:id="32" w:name="_Toc184575189"/>
      <w:bookmarkStart w:id="33" w:name="_Toc187124020"/>
      <w:bookmarkStart w:id="34" w:name="_Toc187124108"/>
      <w:bookmarkStart w:id="35" w:name="_Toc187124490"/>
      <w:r w:rsidRPr="00BB7401">
        <w:t>3.1</w:t>
      </w:r>
      <w:bookmarkEnd w:id="28"/>
    </w:p>
    <w:bookmarkEnd w:id="29"/>
    <w:bookmarkEnd w:id="30"/>
    <w:bookmarkEnd w:id="31"/>
    <w:p w14:paraId="2AAC9A9D" w14:textId="269DB3C8" w:rsidR="007F47D8" w:rsidRPr="00BB7401" w:rsidRDefault="00391FC8" w:rsidP="007F47D8">
      <w:pPr>
        <w:pStyle w:val="Terms"/>
      </w:pPr>
      <w:proofErr w:type="gramStart"/>
      <w:r>
        <w:t>meşrubat</w:t>
      </w:r>
      <w:proofErr w:type="gramEnd"/>
    </w:p>
    <w:p w14:paraId="3DFB18C7" w14:textId="597D1D9C" w:rsidR="00391FC8" w:rsidRDefault="00391FC8">
      <w:pPr>
        <w:pStyle w:val="Definition"/>
      </w:pPr>
      <w:bookmarkStart w:id="36" w:name="_Toc471741803"/>
      <w:r w:rsidRPr="00391FC8">
        <w:t xml:space="preserve">TS 9130 ve/veya TS 266’da tarif edilen suya; meyve suyu, meyve </w:t>
      </w:r>
      <w:proofErr w:type="spellStart"/>
      <w:r w:rsidRPr="00391FC8">
        <w:t>pulpu</w:t>
      </w:r>
      <w:proofErr w:type="spellEnd"/>
      <w:r w:rsidRPr="00391FC8">
        <w:t xml:space="preserve"> gibi doğal aroma maddeleri ile doğala özdeş aroma maddeleri, şeker, mineral, vitamin, kafein, kinin ve mevzuatına uygun katkı mad</w:t>
      </w:r>
      <w:r w:rsidR="004A6C3D">
        <w:t>d</w:t>
      </w:r>
      <w:r w:rsidRPr="00391FC8">
        <w:t>elerinden bir veya birkaçı ilave edilerek veya edilmeden tekniğine göre gazlı veya gazsız olarak üretilen içecek</w:t>
      </w:r>
    </w:p>
    <w:p w14:paraId="465DEFDF" w14:textId="77777777" w:rsidR="00391FC8" w:rsidRDefault="00391FC8" w:rsidP="00171F54">
      <w:pPr>
        <w:pStyle w:val="TermNum"/>
        <w:rPr>
          <w:noProof/>
          <w:lang w:eastAsia="zh-CN"/>
        </w:rPr>
      </w:pPr>
      <w:bookmarkStart w:id="37" w:name="_Toc327382176"/>
      <w:bookmarkStart w:id="38" w:name="_Toc352953306"/>
      <w:r>
        <w:rPr>
          <w:noProof/>
          <w:lang w:eastAsia="zh-CN"/>
        </w:rPr>
        <w:t>3.2</w:t>
      </w:r>
    </w:p>
    <w:p w14:paraId="4FC8EDB5" w14:textId="014EC092" w:rsidR="00391FC8" w:rsidRPr="005F5DAB" w:rsidRDefault="00391FC8" w:rsidP="00171F54">
      <w:pPr>
        <w:pStyle w:val="Terms"/>
        <w:rPr>
          <w:noProof/>
          <w:lang w:eastAsia="zh-CN"/>
        </w:rPr>
      </w:pPr>
      <w:r>
        <w:rPr>
          <w:noProof/>
          <w:lang w:eastAsia="zh-CN"/>
        </w:rPr>
        <w:t>g</w:t>
      </w:r>
      <w:r w:rsidRPr="005F5DAB">
        <w:rPr>
          <w:noProof/>
          <w:lang w:eastAsia="zh-CN"/>
        </w:rPr>
        <w:t>azlı meşrubat</w:t>
      </w:r>
      <w:bookmarkEnd w:id="37"/>
      <w:bookmarkEnd w:id="38"/>
    </w:p>
    <w:p w14:paraId="74C4B215" w14:textId="77777777" w:rsidR="00711C84" w:rsidRDefault="00391FC8" w:rsidP="00171F54">
      <w:pPr>
        <w:pStyle w:val="Definition"/>
        <w:rPr>
          <w:noProof/>
          <w:lang w:eastAsia="tr-TR"/>
        </w:rPr>
      </w:pPr>
      <w:r>
        <w:rPr>
          <w:noProof/>
          <w:lang w:eastAsia="tr-TR"/>
        </w:rPr>
        <w:t>s</w:t>
      </w:r>
      <w:r w:rsidRPr="005F5DAB">
        <w:rPr>
          <w:noProof/>
          <w:lang w:eastAsia="tr-TR"/>
        </w:rPr>
        <w:t>uya, meyve suyu, meyve pulpu gibi doğal aroma maddeleri ile doğala özdeş  aroma maddeleri, şeker ve mevzuatına uygun katkı madelerinden bir veya birkaçı ilave edilerek veya edilmeden tekniğine göre doğal olarak kaynağından gazlı olarak elde edilen veya sonradan gaz i</w:t>
      </w:r>
      <w:r w:rsidR="00711C84">
        <w:rPr>
          <w:noProof/>
          <w:lang w:eastAsia="tr-TR"/>
        </w:rPr>
        <w:t>lave edilerek üretilen içecek</w:t>
      </w:r>
    </w:p>
    <w:p w14:paraId="5125691B" w14:textId="77777777" w:rsidR="00711C84" w:rsidRDefault="00711C84" w:rsidP="00171F54">
      <w:pPr>
        <w:pStyle w:val="TermNum"/>
        <w:rPr>
          <w:noProof/>
          <w:lang w:eastAsia="tr-TR"/>
        </w:rPr>
      </w:pPr>
      <w:r>
        <w:rPr>
          <w:noProof/>
          <w:lang w:eastAsia="tr-TR"/>
        </w:rPr>
        <w:t>3.3</w:t>
      </w:r>
    </w:p>
    <w:p w14:paraId="2EE27410" w14:textId="396169B4" w:rsidR="00711C84" w:rsidRDefault="00711C84" w:rsidP="00171F54">
      <w:pPr>
        <w:pStyle w:val="Terms"/>
        <w:rPr>
          <w:noProof/>
          <w:lang w:eastAsia="tr-TR"/>
        </w:rPr>
      </w:pPr>
      <w:r>
        <w:rPr>
          <w:noProof/>
          <w:lang w:eastAsia="tr-TR"/>
        </w:rPr>
        <w:t>aromalı içecek</w:t>
      </w:r>
    </w:p>
    <w:p w14:paraId="6920F59B" w14:textId="39267CFC" w:rsidR="0095568C" w:rsidRPr="00171F54" w:rsidRDefault="0095568C" w:rsidP="00171F54">
      <w:pPr>
        <w:pStyle w:val="Definition"/>
        <w:rPr>
          <w:lang w:eastAsia="tr-TR"/>
        </w:rPr>
      </w:pPr>
      <w:proofErr w:type="gramStart"/>
      <w:r>
        <w:t>su</w:t>
      </w:r>
      <w:proofErr w:type="gramEnd"/>
      <w:r>
        <w:t>, aroma maddeleri ve/veya diğer bileşenler ile şeker ilave edilerek veya edilmeden tekniğine göre gazlı veya gazsız olarak üretilen veya aromalı şurubun sulandırılması ile hazırlanan içecek</w:t>
      </w:r>
    </w:p>
    <w:p w14:paraId="6A5427CC" w14:textId="367A6956" w:rsidR="00391FC8" w:rsidRDefault="00391FC8" w:rsidP="00171F54">
      <w:pPr>
        <w:pStyle w:val="TermNum"/>
        <w:rPr>
          <w:noProof/>
          <w:lang w:eastAsia="tr-TR"/>
        </w:rPr>
      </w:pPr>
      <w:r>
        <w:rPr>
          <w:noProof/>
          <w:lang w:eastAsia="tr-TR"/>
        </w:rPr>
        <w:t xml:space="preserve"> </w:t>
      </w:r>
      <w:r w:rsidR="00711C84">
        <w:rPr>
          <w:noProof/>
          <w:lang w:eastAsia="tr-TR"/>
        </w:rPr>
        <w:t>3.4</w:t>
      </w:r>
    </w:p>
    <w:p w14:paraId="1127DD10" w14:textId="125F1CBF" w:rsidR="00711C84" w:rsidRDefault="00711C84" w:rsidP="00171F54">
      <w:pPr>
        <w:pStyle w:val="Terms"/>
        <w:rPr>
          <w:lang w:eastAsia="tr-TR"/>
        </w:rPr>
      </w:pPr>
      <w:proofErr w:type="gramStart"/>
      <w:r>
        <w:rPr>
          <w:lang w:eastAsia="tr-TR"/>
        </w:rPr>
        <w:t>aromalı</w:t>
      </w:r>
      <w:proofErr w:type="gramEnd"/>
      <w:r>
        <w:rPr>
          <w:lang w:eastAsia="tr-TR"/>
        </w:rPr>
        <w:t xml:space="preserve"> doğal mineralli içecek</w:t>
      </w:r>
    </w:p>
    <w:p w14:paraId="65DE85D4" w14:textId="2617D7AC" w:rsidR="0095568C" w:rsidRDefault="0095568C">
      <w:pPr>
        <w:rPr>
          <w:lang w:eastAsia="tr-TR"/>
        </w:rPr>
      </w:pPr>
      <w:proofErr w:type="gramStart"/>
      <w:r>
        <w:rPr>
          <w:color w:val="000000"/>
        </w:rPr>
        <w:t>doğal</w:t>
      </w:r>
      <w:proofErr w:type="gramEnd"/>
      <w:r>
        <w:rPr>
          <w:color w:val="000000"/>
        </w:rPr>
        <w:t xml:space="preserve"> mineralli su, aroma maddeleri ve/veya diğer bileşenler ile şeker ilave edilerek veya edilmeden tekniğine göre gazlı veya gazsız olarak üretilen içecek</w:t>
      </w:r>
    </w:p>
    <w:p w14:paraId="2FEBA2D9" w14:textId="1C523941" w:rsidR="00711C84" w:rsidRDefault="00711C84" w:rsidP="00171F54">
      <w:pPr>
        <w:pStyle w:val="TermNum"/>
        <w:rPr>
          <w:lang w:eastAsia="tr-TR"/>
        </w:rPr>
      </w:pPr>
      <w:r>
        <w:rPr>
          <w:lang w:eastAsia="tr-TR"/>
        </w:rPr>
        <w:lastRenderedPageBreak/>
        <w:t>3.5</w:t>
      </w:r>
    </w:p>
    <w:p w14:paraId="196B44D0" w14:textId="2510C572" w:rsidR="00711C84" w:rsidRDefault="00711C84" w:rsidP="00171F54">
      <w:pPr>
        <w:pStyle w:val="Terms"/>
        <w:rPr>
          <w:lang w:eastAsia="tr-TR"/>
        </w:rPr>
      </w:pPr>
      <w:proofErr w:type="gramStart"/>
      <w:r>
        <w:rPr>
          <w:lang w:eastAsia="tr-TR"/>
        </w:rPr>
        <w:t>aromalı</w:t>
      </w:r>
      <w:proofErr w:type="gramEnd"/>
      <w:r>
        <w:rPr>
          <w:lang w:eastAsia="tr-TR"/>
        </w:rPr>
        <w:t xml:space="preserve"> su</w:t>
      </w:r>
    </w:p>
    <w:p w14:paraId="0F736EB9" w14:textId="482488FA" w:rsidR="0095568C" w:rsidRDefault="0095568C" w:rsidP="00171F54">
      <w:pPr>
        <w:pStyle w:val="Definition"/>
        <w:rPr>
          <w:lang w:eastAsia="tr-TR"/>
        </w:rPr>
      </w:pPr>
      <w:proofErr w:type="gramStart"/>
      <w:r>
        <w:t>su</w:t>
      </w:r>
      <w:proofErr w:type="gramEnd"/>
      <w:r>
        <w:t xml:space="preserve"> ve aroma maddeleri ile tekniğine göre gazlı veya gazsız olarak üretilen sular</w:t>
      </w:r>
    </w:p>
    <w:p w14:paraId="30C54732" w14:textId="3065C6F0" w:rsidR="00711C84" w:rsidRDefault="00711C84" w:rsidP="00171F54">
      <w:pPr>
        <w:pStyle w:val="TermNum"/>
        <w:rPr>
          <w:lang w:eastAsia="tr-TR"/>
        </w:rPr>
      </w:pPr>
      <w:r>
        <w:rPr>
          <w:lang w:eastAsia="tr-TR"/>
        </w:rPr>
        <w:t>3.6</w:t>
      </w:r>
    </w:p>
    <w:p w14:paraId="4B8DC1E0" w14:textId="41029FE7" w:rsidR="00711C84" w:rsidRDefault="00711C84" w:rsidP="00171F54">
      <w:pPr>
        <w:pStyle w:val="Terms"/>
        <w:rPr>
          <w:lang w:eastAsia="tr-TR"/>
        </w:rPr>
      </w:pPr>
      <w:proofErr w:type="gramStart"/>
      <w:r>
        <w:rPr>
          <w:lang w:eastAsia="tr-TR"/>
        </w:rPr>
        <w:t>yapay</w:t>
      </w:r>
      <w:proofErr w:type="gramEnd"/>
      <w:r>
        <w:rPr>
          <w:lang w:eastAsia="tr-TR"/>
        </w:rPr>
        <w:t xml:space="preserve"> soda</w:t>
      </w:r>
    </w:p>
    <w:p w14:paraId="355115BF" w14:textId="7EF1B8CE" w:rsidR="00711C84" w:rsidRPr="00171F54" w:rsidRDefault="0095568C" w:rsidP="00171F54">
      <w:pPr>
        <w:pStyle w:val="Definition"/>
        <w:rPr>
          <w:lang w:eastAsia="tr-TR"/>
        </w:rPr>
      </w:pPr>
      <w:proofErr w:type="gramStart"/>
      <w:r>
        <w:t>sulara</w:t>
      </w:r>
      <w:proofErr w:type="gramEnd"/>
      <w:r>
        <w:t>, sodyum bikarbonat eklemek suretiyle, tekniğine göre hazırlanan karbondioksit ile gazlandırılmış ürün</w:t>
      </w:r>
    </w:p>
    <w:p w14:paraId="66928A23" w14:textId="67B42A16" w:rsidR="00391FC8" w:rsidRDefault="0095568C" w:rsidP="00171F54">
      <w:pPr>
        <w:pStyle w:val="TermNum"/>
        <w:rPr>
          <w:noProof/>
          <w:lang w:eastAsia="zh-CN"/>
        </w:rPr>
      </w:pPr>
      <w:bookmarkStart w:id="39" w:name="_Toc327382177"/>
      <w:bookmarkStart w:id="40" w:name="_Toc352953307"/>
      <w:r>
        <w:rPr>
          <w:noProof/>
          <w:lang w:eastAsia="zh-CN"/>
        </w:rPr>
        <w:t>3.7</w:t>
      </w:r>
    </w:p>
    <w:p w14:paraId="22D06D47" w14:textId="0E69114F" w:rsidR="00391FC8" w:rsidRPr="005F5DAB" w:rsidRDefault="00391FC8" w:rsidP="00171F54">
      <w:pPr>
        <w:pStyle w:val="Terms"/>
        <w:rPr>
          <w:noProof/>
          <w:lang w:eastAsia="zh-CN"/>
        </w:rPr>
      </w:pPr>
      <w:r>
        <w:rPr>
          <w:noProof/>
          <w:lang w:eastAsia="zh-CN"/>
        </w:rPr>
        <w:t>m</w:t>
      </w:r>
      <w:r w:rsidRPr="005F5DAB">
        <w:rPr>
          <w:noProof/>
          <w:lang w:eastAsia="zh-CN"/>
        </w:rPr>
        <w:t>ineral</w:t>
      </w:r>
      <w:bookmarkEnd w:id="39"/>
      <w:bookmarkEnd w:id="40"/>
    </w:p>
    <w:p w14:paraId="3AB44ED4" w14:textId="732485EB" w:rsidR="00085948" w:rsidRPr="004672EB" w:rsidRDefault="00391FC8">
      <w:pPr>
        <w:pStyle w:val="Definition"/>
      </w:pPr>
      <w:r>
        <w:rPr>
          <w:noProof/>
          <w:lang w:eastAsia="zh-CN"/>
        </w:rPr>
        <w:t>s</w:t>
      </w:r>
      <w:r w:rsidRPr="005F5DAB">
        <w:rPr>
          <w:noProof/>
          <w:lang w:eastAsia="zh-CN"/>
        </w:rPr>
        <w:t>uyun kendisinde doğal olarak bulunan mineral maddeler ile sonradan ilave edilen mineraller</w:t>
      </w:r>
    </w:p>
    <w:p w14:paraId="3240F408" w14:textId="5B327C95" w:rsidR="00085948" w:rsidRDefault="008776E4" w:rsidP="0050709F">
      <w:pPr>
        <w:pStyle w:val="TermNum"/>
      </w:pPr>
      <w:r>
        <w:t>3.</w:t>
      </w:r>
      <w:r w:rsidR="0095568C">
        <w:t>8</w:t>
      </w:r>
    </w:p>
    <w:p w14:paraId="00982AA9" w14:textId="77777777" w:rsidR="00085948" w:rsidRDefault="00095CF9" w:rsidP="0050709F">
      <w:pPr>
        <w:pStyle w:val="Terms"/>
      </w:pPr>
      <w:bookmarkStart w:id="41" w:name="_Toc257741302"/>
      <w:proofErr w:type="gramStart"/>
      <w:r>
        <w:t>y</w:t>
      </w:r>
      <w:r w:rsidR="006B3D49">
        <w:t>abancı</w:t>
      </w:r>
      <w:proofErr w:type="gramEnd"/>
      <w:r w:rsidR="006B3D49" w:rsidRPr="00640651">
        <w:t xml:space="preserve"> madde</w:t>
      </w:r>
      <w:bookmarkEnd w:id="41"/>
    </w:p>
    <w:p w14:paraId="68A95169" w14:textId="70BCB663" w:rsidR="00085948" w:rsidRDefault="00391FC8" w:rsidP="0050709F">
      <w:pPr>
        <w:pStyle w:val="Definition"/>
      </w:pPr>
      <w:proofErr w:type="gramStart"/>
      <w:r>
        <w:t>mevzuatında</w:t>
      </w:r>
      <w:proofErr w:type="gramEnd"/>
      <w:r>
        <w:t xml:space="preserve"> meşrubata konulmasında müsaade edilenlerin dışında</w:t>
      </w:r>
      <w:r w:rsidR="00F351DA">
        <w:t xml:space="preserve"> </w:t>
      </w:r>
      <w:r w:rsidR="00084B93">
        <w:t>gözle görülebilir</w:t>
      </w:r>
      <w:r w:rsidR="00F351DA">
        <w:t xml:space="preserve"> her türlü organik ve/veya inorganik madde</w:t>
      </w:r>
      <w:bookmarkStart w:id="42" w:name="_Toc404105389"/>
      <w:bookmarkStart w:id="43" w:name="_Toc471538261"/>
      <w:bookmarkStart w:id="44" w:name="_Toc471741805"/>
      <w:bookmarkEnd w:id="36"/>
    </w:p>
    <w:p w14:paraId="42A515F1" w14:textId="77777777" w:rsidR="007F47D8" w:rsidRPr="00BB7401" w:rsidRDefault="007F47D8" w:rsidP="007F47D8">
      <w:pPr>
        <w:pStyle w:val="Balk1"/>
      </w:pPr>
      <w:bookmarkStart w:id="45" w:name="_Toc264913508"/>
      <w:bookmarkStart w:id="46" w:name="_Toc266447942"/>
      <w:bookmarkStart w:id="47" w:name="_Toc349927037"/>
      <w:bookmarkStart w:id="48" w:name="_Toc404105390"/>
      <w:bookmarkStart w:id="49" w:name="_Toc471538262"/>
      <w:bookmarkStart w:id="50" w:name="_Toc471741806"/>
      <w:bookmarkStart w:id="51" w:name="_Toc66958045"/>
      <w:bookmarkStart w:id="52" w:name="_Toc121734742"/>
      <w:bookmarkStart w:id="53" w:name="_Toc184575190"/>
      <w:bookmarkStart w:id="54" w:name="_Toc187124021"/>
      <w:bookmarkStart w:id="55" w:name="_Toc187124109"/>
      <w:bookmarkStart w:id="56" w:name="_Toc187124491"/>
      <w:bookmarkEnd w:id="32"/>
      <w:bookmarkEnd w:id="33"/>
      <w:bookmarkEnd w:id="34"/>
      <w:bookmarkEnd w:id="35"/>
      <w:bookmarkEnd w:id="42"/>
      <w:bookmarkEnd w:id="43"/>
      <w:bookmarkEnd w:id="44"/>
      <w:r w:rsidRPr="00BB7401">
        <w:t>Sınıflandırma ve özellikler</w:t>
      </w:r>
      <w:bookmarkEnd w:id="45"/>
      <w:bookmarkEnd w:id="46"/>
      <w:bookmarkEnd w:id="47"/>
      <w:bookmarkEnd w:id="48"/>
      <w:bookmarkEnd w:id="49"/>
      <w:bookmarkEnd w:id="50"/>
      <w:bookmarkEnd w:id="51"/>
      <w:bookmarkEnd w:id="52"/>
    </w:p>
    <w:p w14:paraId="524799F6" w14:textId="77777777" w:rsidR="007F47D8" w:rsidRDefault="007F47D8" w:rsidP="007F47D8">
      <w:pPr>
        <w:pStyle w:val="Balk2"/>
      </w:pPr>
      <w:bookmarkStart w:id="57" w:name="_Toc404105391"/>
      <w:bookmarkStart w:id="58" w:name="_Toc471538263"/>
      <w:bookmarkStart w:id="59" w:name="_Toc471741807"/>
      <w:bookmarkStart w:id="60" w:name="_Toc66958046"/>
      <w:bookmarkStart w:id="61" w:name="_Toc121734743"/>
      <w:bookmarkStart w:id="62" w:name="_Toc524434555"/>
      <w:bookmarkStart w:id="63" w:name="_Toc35849322"/>
      <w:bookmarkStart w:id="64" w:name="_Toc349927038"/>
      <w:bookmarkEnd w:id="53"/>
      <w:bookmarkEnd w:id="54"/>
      <w:bookmarkEnd w:id="55"/>
      <w:bookmarkEnd w:id="56"/>
      <w:r w:rsidRPr="00BB7401">
        <w:t>Sınıflandırma</w:t>
      </w:r>
      <w:bookmarkEnd w:id="57"/>
      <w:bookmarkEnd w:id="58"/>
      <w:bookmarkEnd w:id="59"/>
      <w:bookmarkEnd w:id="60"/>
      <w:bookmarkEnd w:id="61"/>
    </w:p>
    <w:p w14:paraId="1FEA6349" w14:textId="77777777" w:rsidR="007F47D8" w:rsidRDefault="007F47D8" w:rsidP="007F47D8">
      <w:pPr>
        <w:pStyle w:val="Balk3"/>
      </w:pPr>
      <w:r>
        <w:t>Sınıflar</w:t>
      </w:r>
    </w:p>
    <w:p w14:paraId="601A2032" w14:textId="12ADDAFF" w:rsidR="00AF1688" w:rsidRDefault="00D66B4F" w:rsidP="0002022F">
      <w:pPr>
        <w:pStyle w:val="ListeMaddemi"/>
        <w:numPr>
          <w:ilvl w:val="0"/>
          <w:numId w:val="0"/>
        </w:numPr>
        <w:ind w:left="357" w:hanging="357"/>
      </w:pPr>
      <w:r>
        <w:t>Meşrubat</w:t>
      </w:r>
      <w:r w:rsidR="00142E74">
        <w:t xml:space="preserve"> tek sınıftır.</w:t>
      </w:r>
    </w:p>
    <w:p w14:paraId="67FDBB51" w14:textId="1D713C8A" w:rsidR="00D66B4F" w:rsidRDefault="00D66B4F" w:rsidP="00171F54">
      <w:pPr>
        <w:pStyle w:val="Balk3"/>
      </w:pPr>
      <w:r>
        <w:t>Tipler</w:t>
      </w:r>
    </w:p>
    <w:p w14:paraId="07404AA0" w14:textId="77777777" w:rsidR="00D66B4F" w:rsidRPr="005F5DAB" w:rsidRDefault="00D66B4F" w:rsidP="00D66B4F">
      <w:pPr>
        <w:rPr>
          <w:rFonts w:eastAsia="Times New Roman" w:cs="Times New Roman"/>
          <w:noProof/>
          <w:szCs w:val="24"/>
          <w:lang w:eastAsia="zh-CN"/>
        </w:rPr>
      </w:pPr>
      <w:r w:rsidRPr="005F5DAB">
        <w:rPr>
          <w:rFonts w:eastAsia="Times New Roman" w:cs="Times New Roman"/>
          <w:noProof/>
          <w:szCs w:val="24"/>
          <w:lang w:eastAsia="zh-CN"/>
        </w:rPr>
        <w:t xml:space="preserve">Meşrubat </w:t>
      </w:r>
    </w:p>
    <w:p w14:paraId="487B8051" w14:textId="77777777" w:rsidR="00D66B4F" w:rsidRPr="005F5DAB" w:rsidRDefault="00D66B4F" w:rsidP="00171F54">
      <w:pPr>
        <w:pStyle w:val="ListeMaddemi"/>
        <w:rPr>
          <w:noProof/>
          <w:lang w:eastAsia="zh-CN"/>
        </w:rPr>
      </w:pPr>
      <w:r w:rsidRPr="005F5DAB">
        <w:rPr>
          <w:noProof/>
          <w:lang w:eastAsia="zh-CN"/>
        </w:rPr>
        <w:t>Gazlı,</w:t>
      </w:r>
    </w:p>
    <w:p w14:paraId="44F67300" w14:textId="77777777" w:rsidR="00D66B4F" w:rsidRPr="005F5DAB" w:rsidRDefault="00D66B4F" w:rsidP="00171F54">
      <w:pPr>
        <w:pStyle w:val="ListeMaddemi"/>
        <w:rPr>
          <w:noProof/>
          <w:lang w:eastAsia="zh-CN"/>
        </w:rPr>
      </w:pPr>
      <w:r w:rsidRPr="005F5DAB">
        <w:rPr>
          <w:noProof/>
          <w:lang w:eastAsia="zh-CN"/>
        </w:rPr>
        <w:t xml:space="preserve">Gazsız </w:t>
      </w:r>
    </w:p>
    <w:p w14:paraId="1C2C3315" w14:textId="5AB150DB" w:rsidR="00D66B4F" w:rsidRDefault="00D66B4F" w:rsidP="00171F54">
      <w:pPr>
        <w:rPr>
          <w:rFonts w:eastAsia="Times New Roman" w:cs="Times New Roman"/>
          <w:noProof/>
          <w:szCs w:val="24"/>
          <w:lang w:eastAsia="zh-CN"/>
        </w:rPr>
      </w:pPr>
      <w:r w:rsidRPr="005F5DAB">
        <w:rPr>
          <w:rFonts w:eastAsia="Times New Roman" w:cs="Times New Roman"/>
          <w:noProof/>
          <w:szCs w:val="24"/>
          <w:lang w:eastAsia="zh-CN"/>
        </w:rPr>
        <w:t xml:space="preserve">olmak üzere iki </w:t>
      </w:r>
      <w:r>
        <w:rPr>
          <w:rFonts w:eastAsia="Times New Roman" w:cs="Times New Roman"/>
          <w:noProof/>
          <w:szCs w:val="24"/>
          <w:lang w:eastAsia="zh-CN"/>
        </w:rPr>
        <w:t>tipe</w:t>
      </w:r>
      <w:r w:rsidRPr="005F5DAB">
        <w:rPr>
          <w:rFonts w:eastAsia="Times New Roman" w:cs="Times New Roman"/>
          <w:noProof/>
          <w:szCs w:val="24"/>
          <w:lang w:eastAsia="zh-CN"/>
        </w:rPr>
        <w:t xml:space="preserve"> ayrılır</w:t>
      </w:r>
      <w:r w:rsidR="00F3708E">
        <w:rPr>
          <w:rFonts w:eastAsia="Times New Roman" w:cs="Times New Roman"/>
          <w:noProof/>
          <w:szCs w:val="24"/>
          <w:lang w:eastAsia="zh-CN"/>
        </w:rPr>
        <w:t>.</w:t>
      </w:r>
    </w:p>
    <w:p w14:paraId="5F77D506" w14:textId="7B8FFBB8" w:rsidR="00F3708E" w:rsidRDefault="00F3708E" w:rsidP="00171F54">
      <w:pPr>
        <w:pStyle w:val="Balk3"/>
      </w:pPr>
      <w:r>
        <w:t>Çeşitler</w:t>
      </w:r>
    </w:p>
    <w:p w14:paraId="5DB8B7B4" w14:textId="5C388758" w:rsidR="00F3708E" w:rsidRDefault="002306D0" w:rsidP="00171F54">
      <w:r>
        <w:t>Meşrubat ş</w:t>
      </w:r>
      <w:r w:rsidR="00F3708E">
        <w:t>eker ve tatlandırıcı içeriğine göre;</w:t>
      </w:r>
    </w:p>
    <w:p w14:paraId="73747640" w14:textId="77777777" w:rsidR="002306D0" w:rsidRPr="00171F54" w:rsidRDefault="002306D0" w:rsidP="002306D0">
      <w:pPr>
        <w:pStyle w:val="ListeMaddemi"/>
        <w:rPr>
          <w:noProof/>
          <w:lang w:eastAsia="zh-CN"/>
        </w:rPr>
      </w:pPr>
      <w:r w:rsidRPr="00171F54">
        <w:rPr>
          <w:noProof/>
          <w:lang w:eastAsia="zh-CN"/>
        </w:rPr>
        <w:t>Sade (Şekersiz ve tatlandırıcısız),</w:t>
      </w:r>
    </w:p>
    <w:p w14:paraId="55E95F33" w14:textId="77777777" w:rsidR="002306D0" w:rsidRPr="00171F54" w:rsidRDefault="002306D0" w:rsidP="002306D0">
      <w:pPr>
        <w:pStyle w:val="ListeMaddemi"/>
        <w:rPr>
          <w:noProof/>
          <w:lang w:eastAsia="zh-CN"/>
        </w:rPr>
      </w:pPr>
      <w:r w:rsidRPr="00171F54">
        <w:rPr>
          <w:noProof/>
          <w:lang w:eastAsia="zh-CN"/>
        </w:rPr>
        <w:t>Çok düşük enerjili (Sadece tatlandırıcı ile tatlandırılanlar),</w:t>
      </w:r>
    </w:p>
    <w:p w14:paraId="74F5FB5F" w14:textId="77777777" w:rsidR="002306D0" w:rsidRPr="00171F54" w:rsidRDefault="002306D0" w:rsidP="002306D0">
      <w:pPr>
        <w:pStyle w:val="ListeMaddemi"/>
        <w:rPr>
          <w:noProof/>
          <w:lang w:eastAsia="zh-CN"/>
        </w:rPr>
      </w:pPr>
      <w:r w:rsidRPr="00171F54">
        <w:rPr>
          <w:noProof/>
          <w:lang w:eastAsia="zh-CN"/>
        </w:rPr>
        <w:t>Enerjisi azaltılmış (Şeker ve tatlandırıcılı ile tatlandırılanlar)</w:t>
      </w:r>
    </w:p>
    <w:p w14:paraId="1BB94F2B" w14:textId="77777777" w:rsidR="002306D0" w:rsidRPr="00171F54" w:rsidRDefault="002306D0" w:rsidP="002306D0">
      <w:pPr>
        <w:pStyle w:val="ListeMaddemi"/>
        <w:rPr>
          <w:noProof/>
          <w:lang w:eastAsia="zh-CN"/>
        </w:rPr>
      </w:pPr>
      <w:r w:rsidRPr="00171F54">
        <w:rPr>
          <w:noProof/>
          <w:lang w:eastAsia="zh-CN"/>
        </w:rPr>
        <w:t>Şekerli (Sadece şeker ile tatlandırılanlar)</w:t>
      </w:r>
    </w:p>
    <w:p w14:paraId="17DAF899" w14:textId="2203AE68" w:rsidR="00F3708E" w:rsidRPr="00F3708E" w:rsidRDefault="002306D0" w:rsidP="00171F54">
      <w:proofErr w:type="gramStart"/>
      <w:r w:rsidRPr="00171F54">
        <w:t>olmak</w:t>
      </w:r>
      <w:proofErr w:type="gramEnd"/>
      <w:r w:rsidRPr="00171F54">
        <w:t xml:space="preserve"> üzere dört çeşide ayrılır.</w:t>
      </w:r>
    </w:p>
    <w:p w14:paraId="64154E65" w14:textId="77777777" w:rsidR="007F47D8" w:rsidRDefault="007F47D8" w:rsidP="007F47D8">
      <w:pPr>
        <w:pStyle w:val="Balk2"/>
        <w:rPr>
          <w:color w:val="000000" w:themeColor="text1"/>
        </w:rPr>
      </w:pPr>
      <w:bookmarkStart w:id="65" w:name="_Toc349927040"/>
      <w:bookmarkStart w:id="66" w:name="_Toc404105392"/>
      <w:bookmarkStart w:id="67" w:name="_Toc471538264"/>
      <w:bookmarkStart w:id="68" w:name="_Toc471741808"/>
      <w:bookmarkStart w:id="69" w:name="_Toc66958047"/>
      <w:bookmarkStart w:id="70" w:name="_Toc121734744"/>
      <w:bookmarkEnd w:id="62"/>
      <w:bookmarkEnd w:id="63"/>
      <w:bookmarkEnd w:id="64"/>
      <w:r w:rsidRPr="00BB7401">
        <w:rPr>
          <w:color w:val="000000" w:themeColor="text1"/>
        </w:rPr>
        <w:t>Özellikler</w:t>
      </w:r>
      <w:bookmarkEnd w:id="65"/>
      <w:bookmarkEnd w:id="66"/>
      <w:bookmarkEnd w:id="67"/>
      <w:bookmarkEnd w:id="68"/>
      <w:bookmarkEnd w:id="69"/>
      <w:bookmarkEnd w:id="70"/>
    </w:p>
    <w:p w14:paraId="46416F48" w14:textId="6F25EDA1" w:rsidR="0009439C" w:rsidRPr="001B50F7" w:rsidRDefault="0009439C" w:rsidP="0002022F">
      <w:pPr>
        <w:pStyle w:val="Balk3"/>
      </w:pPr>
      <w:r>
        <w:t>Duyusal özellikler</w:t>
      </w:r>
      <w:bookmarkStart w:id="71" w:name="_Toc349927041"/>
    </w:p>
    <w:p w14:paraId="056F1320" w14:textId="32B712D3" w:rsidR="0009439C" w:rsidRPr="00BD2EAD" w:rsidRDefault="00D66B4F" w:rsidP="0009439C">
      <w:r>
        <w:t>Meşrubatın</w:t>
      </w:r>
      <w:r w:rsidR="0009439C">
        <w:t xml:space="preserve"> </w:t>
      </w:r>
      <w:r w:rsidR="0009439C" w:rsidRPr="00BD2EAD">
        <w:t>duyusal özellikleri Çizelge 1’de verilen değerlere uygun olmalıdır.</w:t>
      </w:r>
    </w:p>
    <w:p w14:paraId="113D723E" w14:textId="3459E63F" w:rsidR="0009439C" w:rsidRPr="001A35F7" w:rsidRDefault="0009439C" w:rsidP="0009439C">
      <w:pPr>
        <w:pStyle w:val="Tabletitle"/>
        <w:rPr>
          <w:rFonts w:cs="Arial"/>
        </w:rPr>
      </w:pPr>
      <w:r w:rsidRPr="001A35F7">
        <w:rPr>
          <w:rFonts w:cs="Arial"/>
        </w:rPr>
        <w:t>Çizelge </w:t>
      </w:r>
      <w:r w:rsidRPr="001A35F7">
        <w:rPr>
          <w:rFonts w:cs="Arial"/>
        </w:rPr>
        <w:fldChar w:fldCharType="begin"/>
      </w:r>
      <w:r w:rsidRPr="001A35F7">
        <w:rPr>
          <w:rFonts w:cs="Arial"/>
        </w:rPr>
        <w:instrText xml:space="preserve">\IF </w:instrText>
      </w:r>
      <w:r w:rsidRPr="001A35F7">
        <w:rPr>
          <w:rFonts w:cs="Arial"/>
        </w:rPr>
        <w:fldChar w:fldCharType="begin"/>
      </w:r>
      <w:r w:rsidRPr="001A35F7">
        <w:rPr>
          <w:rFonts w:cs="Arial"/>
        </w:rPr>
        <w:instrText xml:space="preserve">SEQ aaa \c </w:instrText>
      </w:r>
      <w:r w:rsidRPr="001A35F7">
        <w:rPr>
          <w:rFonts w:cs="Arial"/>
        </w:rPr>
        <w:fldChar w:fldCharType="separate"/>
      </w:r>
      <w:r w:rsidR="002306D0">
        <w:rPr>
          <w:rFonts w:cs="Arial"/>
          <w:noProof/>
        </w:rPr>
        <w:instrText>0</w:instrText>
      </w:r>
      <w:r w:rsidRPr="001A35F7">
        <w:rPr>
          <w:rFonts w:cs="Arial"/>
        </w:rPr>
        <w:fldChar w:fldCharType="end"/>
      </w:r>
      <w:r w:rsidRPr="001A35F7">
        <w:rPr>
          <w:rFonts w:cs="Arial"/>
        </w:rPr>
        <w:instrText>&gt;= 1 "</w:instrText>
      </w:r>
      <w:r w:rsidRPr="001A35F7">
        <w:rPr>
          <w:rFonts w:cs="Arial"/>
        </w:rPr>
        <w:fldChar w:fldCharType="begin"/>
      </w:r>
      <w:r w:rsidRPr="001A35F7">
        <w:rPr>
          <w:rFonts w:cs="Arial"/>
        </w:rPr>
        <w:instrText xml:space="preserve">SEQ aaa \c \* ALPHABETIC </w:instrText>
      </w:r>
      <w:r w:rsidRPr="001A35F7">
        <w:rPr>
          <w:rFonts w:cs="Arial"/>
        </w:rPr>
        <w:fldChar w:fldCharType="separate"/>
      </w:r>
      <w:r w:rsidRPr="001A35F7">
        <w:rPr>
          <w:rFonts w:cs="Arial"/>
        </w:rPr>
        <w:instrText>A</w:instrText>
      </w:r>
      <w:r w:rsidRPr="001A35F7">
        <w:rPr>
          <w:rFonts w:cs="Arial"/>
        </w:rPr>
        <w:fldChar w:fldCharType="end"/>
      </w:r>
      <w:r w:rsidRPr="001A35F7">
        <w:rPr>
          <w:rFonts w:cs="Arial"/>
        </w:rPr>
        <w:instrText xml:space="preserve">." </w:instrText>
      </w:r>
      <w:r w:rsidRPr="001A35F7">
        <w:rPr>
          <w:rFonts w:cs="Arial"/>
        </w:rPr>
        <w:fldChar w:fldCharType="end"/>
      </w:r>
      <w:r w:rsidRPr="001A35F7">
        <w:rPr>
          <w:rFonts w:cs="Arial"/>
        </w:rPr>
        <w:fldChar w:fldCharType="begin"/>
      </w:r>
      <w:r w:rsidRPr="001A35F7">
        <w:rPr>
          <w:rFonts w:cs="Arial"/>
        </w:rPr>
        <w:instrText xml:space="preserve">SEQ Table </w:instrText>
      </w:r>
      <w:r w:rsidRPr="001A35F7">
        <w:rPr>
          <w:rFonts w:cs="Arial"/>
        </w:rPr>
        <w:fldChar w:fldCharType="separate"/>
      </w:r>
      <w:r w:rsidR="002306D0">
        <w:rPr>
          <w:rFonts w:cs="Arial"/>
          <w:noProof/>
        </w:rPr>
        <w:t>1</w:t>
      </w:r>
      <w:r w:rsidRPr="001A35F7">
        <w:rPr>
          <w:rFonts w:cs="Arial"/>
        </w:rPr>
        <w:fldChar w:fldCharType="end"/>
      </w:r>
      <w:r w:rsidRPr="001A35F7">
        <w:rPr>
          <w:rFonts w:cs="Arial"/>
        </w:rPr>
        <w:t xml:space="preserve"> — </w:t>
      </w:r>
      <w:r w:rsidR="000A5AF3">
        <w:rPr>
          <w:rFonts w:cs="Arial"/>
        </w:rPr>
        <w:t>Meşrubatın</w:t>
      </w:r>
      <w:r w:rsidRPr="001A35F7">
        <w:rPr>
          <w:rFonts w:cs="Arial"/>
        </w:rPr>
        <w:t xml:space="preserve"> 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09439C" w:rsidRPr="000A5AF3" w14:paraId="19DD4B09" w14:textId="77777777" w:rsidTr="0009439C">
        <w:trPr>
          <w:jc w:val="center"/>
        </w:trPr>
        <w:tc>
          <w:tcPr>
            <w:tcW w:w="1980" w:type="dxa"/>
          </w:tcPr>
          <w:p w14:paraId="7D54702A" w14:textId="77777777" w:rsidR="0009439C" w:rsidRPr="00171F54" w:rsidRDefault="0009439C" w:rsidP="0009439C">
            <w:pPr>
              <w:jc w:val="center"/>
              <w:rPr>
                <w:rFonts w:cs="Arial"/>
                <w:b/>
                <w:sz w:val="20"/>
                <w:szCs w:val="20"/>
              </w:rPr>
            </w:pPr>
            <w:r w:rsidRPr="00171F54">
              <w:rPr>
                <w:rFonts w:cs="Arial"/>
                <w:b/>
                <w:sz w:val="20"/>
                <w:szCs w:val="20"/>
              </w:rPr>
              <w:t>Özellik</w:t>
            </w:r>
          </w:p>
        </w:tc>
        <w:tc>
          <w:tcPr>
            <w:tcW w:w="7183" w:type="dxa"/>
          </w:tcPr>
          <w:p w14:paraId="2B5FEB94" w14:textId="77777777" w:rsidR="0009439C" w:rsidRPr="00171F54" w:rsidRDefault="0009439C" w:rsidP="0009439C">
            <w:pPr>
              <w:jc w:val="center"/>
              <w:rPr>
                <w:rFonts w:cs="Arial"/>
                <w:b/>
                <w:sz w:val="20"/>
                <w:szCs w:val="20"/>
              </w:rPr>
            </w:pPr>
            <w:r w:rsidRPr="00171F54">
              <w:rPr>
                <w:rFonts w:cs="Arial"/>
                <w:b/>
                <w:sz w:val="20"/>
                <w:szCs w:val="20"/>
              </w:rPr>
              <w:t>Değer</w:t>
            </w:r>
          </w:p>
        </w:tc>
      </w:tr>
      <w:tr w:rsidR="00D66B4F" w:rsidRPr="000A5AF3" w14:paraId="67B70A02" w14:textId="77777777" w:rsidTr="0009439C">
        <w:trPr>
          <w:trHeight w:val="375"/>
          <w:jc w:val="center"/>
        </w:trPr>
        <w:tc>
          <w:tcPr>
            <w:tcW w:w="1980" w:type="dxa"/>
            <w:shd w:val="clear" w:color="auto" w:fill="auto"/>
          </w:tcPr>
          <w:p w14:paraId="59944992" w14:textId="77E2BE33" w:rsidR="00D66B4F" w:rsidRPr="00171F54" w:rsidRDefault="00D66B4F" w:rsidP="00D66B4F">
            <w:pPr>
              <w:jc w:val="left"/>
              <w:rPr>
                <w:rFonts w:cs="Arial"/>
                <w:sz w:val="20"/>
                <w:szCs w:val="20"/>
              </w:rPr>
            </w:pPr>
            <w:r w:rsidRPr="00171F54">
              <w:rPr>
                <w:rFonts w:eastAsia="Times New Roman" w:cs="Times New Roman"/>
                <w:noProof/>
                <w:sz w:val="20"/>
                <w:szCs w:val="20"/>
                <w:lang w:eastAsia="tr-TR"/>
              </w:rPr>
              <w:t>Renk ve görünüş</w:t>
            </w:r>
          </w:p>
        </w:tc>
        <w:tc>
          <w:tcPr>
            <w:tcW w:w="7183" w:type="dxa"/>
          </w:tcPr>
          <w:p w14:paraId="28D753D0" w14:textId="50A79706" w:rsidR="00D66B4F" w:rsidRPr="00171F54" w:rsidRDefault="00D66B4F" w:rsidP="00D66B4F">
            <w:pPr>
              <w:pStyle w:val="DipnotMetni"/>
              <w:rPr>
                <w:rFonts w:cs="Arial"/>
                <w:szCs w:val="20"/>
              </w:rPr>
            </w:pPr>
            <w:r w:rsidRPr="00171F54">
              <w:rPr>
                <w:rFonts w:eastAsia="Times New Roman" w:cs="Times New Roman"/>
                <w:szCs w:val="20"/>
              </w:rPr>
              <w:t>Kendine özgü renk ve görünüşte olmalıdır.</w:t>
            </w:r>
          </w:p>
        </w:tc>
      </w:tr>
      <w:tr w:rsidR="00D66B4F" w:rsidRPr="000A5AF3" w14:paraId="7A82C4B0" w14:textId="77777777" w:rsidTr="0009439C">
        <w:trPr>
          <w:trHeight w:val="499"/>
          <w:jc w:val="center"/>
        </w:trPr>
        <w:tc>
          <w:tcPr>
            <w:tcW w:w="1980" w:type="dxa"/>
            <w:shd w:val="clear" w:color="auto" w:fill="auto"/>
          </w:tcPr>
          <w:p w14:paraId="7407D873" w14:textId="48599B9E" w:rsidR="00D66B4F" w:rsidRPr="00171F54" w:rsidRDefault="00D66B4F" w:rsidP="00D66B4F">
            <w:pPr>
              <w:jc w:val="left"/>
              <w:rPr>
                <w:rFonts w:cs="Arial"/>
                <w:sz w:val="20"/>
                <w:szCs w:val="20"/>
              </w:rPr>
            </w:pPr>
            <w:r w:rsidRPr="00171F54">
              <w:rPr>
                <w:rFonts w:eastAsia="Times New Roman" w:cs="Times New Roman"/>
                <w:noProof/>
                <w:sz w:val="20"/>
                <w:szCs w:val="20"/>
                <w:lang w:eastAsia="tr-TR"/>
              </w:rPr>
              <w:lastRenderedPageBreak/>
              <w:t>Tat ve koku</w:t>
            </w:r>
          </w:p>
        </w:tc>
        <w:tc>
          <w:tcPr>
            <w:tcW w:w="7183" w:type="dxa"/>
          </w:tcPr>
          <w:p w14:paraId="6C0798EE" w14:textId="30B3DF74" w:rsidR="00D66B4F" w:rsidRPr="00171F54" w:rsidRDefault="00D66B4F" w:rsidP="00D66B4F">
            <w:pPr>
              <w:spacing w:after="0"/>
              <w:jc w:val="left"/>
              <w:rPr>
                <w:rFonts w:cs="Arial"/>
                <w:sz w:val="20"/>
                <w:szCs w:val="20"/>
              </w:rPr>
            </w:pPr>
            <w:r w:rsidRPr="00171F54">
              <w:rPr>
                <w:rFonts w:eastAsia="Times New Roman" w:cs="Times New Roman"/>
                <w:iCs/>
                <w:noProof/>
                <w:sz w:val="20"/>
                <w:szCs w:val="20"/>
                <w:lang w:eastAsia="tr-TR"/>
              </w:rPr>
              <w:t>Kendine özgü tat ve kokuda olmalı, yabancı tat ve koku ihtiva etmemelidir.</w:t>
            </w:r>
            <w:r w:rsidRPr="00171F54">
              <w:rPr>
                <w:rFonts w:eastAsia="Times New Roman" w:cs="Times New Roman"/>
                <w:sz w:val="20"/>
                <w:szCs w:val="20"/>
              </w:rPr>
              <w:t xml:space="preserve"> Meşrubatın bünyesinde varsa, meyve içerikli maddelerinin </w:t>
            </w:r>
            <w:proofErr w:type="gramStart"/>
            <w:r w:rsidRPr="00171F54">
              <w:rPr>
                <w:rFonts w:eastAsia="Times New Roman" w:cs="Times New Roman"/>
                <w:sz w:val="20"/>
                <w:szCs w:val="20"/>
              </w:rPr>
              <w:t>hakim</w:t>
            </w:r>
            <w:proofErr w:type="gramEnd"/>
            <w:r w:rsidRPr="00171F54">
              <w:rPr>
                <w:rFonts w:eastAsia="Times New Roman" w:cs="Times New Roman"/>
                <w:sz w:val="20"/>
                <w:szCs w:val="20"/>
              </w:rPr>
              <w:t xml:space="preserve"> aroması hissedilmelidir.</w:t>
            </w:r>
          </w:p>
        </w:tc>
      </w:tr>
      <w:tr w:rsidR="00D66B4F" w:rsidRPr="000A5AF3" w14:paraId="0CFA7194" w14:textId="77777777" w:rsidTr="0009439C">
        <w:trPr>
          <w:trHeight w:val="343"/>
          <w:jc w:val="center"/>
        </w:trPr>
        <w:tc>
          <w:tcPr>
            <w:tcW w:w="1980" w:type="dxa"/>
            <w:shd w:val="clear" w:color="auto" w:fill="auto"/>
          </w:tcPr>
          <w:p w14:paraId="05C0993D" w14:textId="7F9043EC" w:rsidR="00D66B4F" w:rsidRPr="00171F54" w:rsidRDefault="00D66B4F" w:rsidP="00D66B4F">
            <w:pPr>
              <w:jc w:val="left"/>
              <w:rPr>
                <w:rFonts w:cs="Arial"/>
                <w:sz w:val="20"/>
                <w:szCs w:val="20"/>
              </w:rPr>
            </w:pPr>
            <w:r w:rsidRPr="00171F54">
              <w:rPr>
                <w:rFonts w:eastAsia="Times New Roman" w:cs="Times New Roman"/>
                <w:noProof/>
                <w:sz w:val="20"/>
                <w:szCs w:val="20"/>
                <w:lang w:eastAsia="tr-TR"/>
              </w:rPr>
              <w:t>Yabancı madde</w:t>
            </w:r>
          </w:p>
        </w:tc>
        <w:tc>
          <w:tcPr>
            <w:tcW w:w="7183" w:type="dxa"/>
          </w:tcPr>
          <w:p w14:paraId="48C37208" w14:textId="5C8AAC52" w:rsidR="00D66B4F" w:rsidRPr="00171F54" w:rsidRDefault="00D66B4F" w:rsidP="00D66B4F">
            <w:pPr>
              <w:jc w:val="left"/>
              <w:rPr>
                <w:rFonts w:cs="Arial"/>
                <w:sz w:val="20"/>
                <w:szCs w:val="20"/>
              </w:rPr>
            </w:pPr>
            <w:r w:rsidRPr="00171F54">
              <w:rPr>
                <w:rFonts w:eastAsia="Times New Roman" w:cs="Times New Roman"/>
                <w:iCs/>
                <w:noProof/>
                <w:sz w:val="20"/>
                <w:szCs w:val="20"/>
                <w:lang w:eastAsia="tr-TR"/>
              </w:rPr>
              <w:t>Bulunmamalıdır.</w:t>
            </w:r>
          </w:p>
        </w:tc>
      </w:tr>
    </w:tbl>
    <w:p w14:paraId="5D06BFC7" w14:textId="77777777" w:rsidR="00F40FF5" w:rsidRDefault="00F40FF5" w:rsidP="0002022F"/>
    <w:p w14:paraId="25722C3B" w14:textId="604D040E" w:rsidR="00F40FF5" w:rsidRDefault="00B9005B" w:rsidP="0002022F">
      <w:pPr>
        <w:pStyle w:val="Balk3"/>
      </w:pPr>
      <w:r>
        <w:t xml:space="preserve">Kimyasal </w:t>
      </w:r>
      <w:r w:rsidR="00F40FF5">
        <w:t>özellikler</w:t>
      </w:r>
    </w:p>
    <w:p w14:paraId="3C744434" w14:textId="4F019BBB" w:rsidR="00F40FF5" w:rsidRDefault="00D66B4F" w:rsidP="0002022F">
      <w:r>
        <w:t>Meşrubatın</w:t>
      </w:r>
      <w:r w:rsidR="00F40FF5">
        <w:t xml:space="preserve"> kimyasal özellikler</w:t>
      </w:r>
      <w:r w:rsidR="00B9005B">
        <w:t>i</w:t>
      </w:r>
      <w:r w:rsidR="00F40FF5">
        <w:t xml:space="preserve"> Çizelge 2’deki değerlere uygun olmalıdır.</w:t>
      </w:r>
    </w:p>
    <w:p w14:paraId="6CB9E7F7" w14:textId="0BC03BE3" w:rsidR="00F40FF5" w:rsidRDefault="00F40FF5" w:rsidP="00F40FF5">
      <w:pPr>
        <w:pStyle w:val="Tabletitle"/>
      </w:pPr>
      <w:r>
        <w:t>Çizelge </w:t>
      </w:r>
      <w:r>
        <w:fldChar w:fldCharType="begin"/>
      </w:r>
      <w:r>
        <w:instrText xml:space="preserve">\IF </w:instrText>
      </w:r>
      <w:r>
        <w:fldChar w:fldCharType="begin"/>
      </w:r>
      <w:r>
        <w:instrText xml:space="preserve">SEQ aaa \c </w:instrText>
      </w:r>
      <w:r>
        <w:fldChar w:fldCharType="separate"/>
      </w:r>
      <w:r w:rsidR="002306D0">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2306D0">
        <w:rPr>
          <w:noProof/>
        </w:rPr>
        <w:t>2</w:t>
      </w:r>
      <w:r>
        <w:fldChar w:fldCharType="end"/>
      </w:r>
      <w:r w:rsidR="00B9005B">
        <w:t xml:space="preserve"> — </w:t>
      </w:r>
      <w:r w:rsidR="00481329">
        <w:t>Meşrubatın</w:t>
      </w:r>
      <w:r w:rsidR="00B9005B">
        <w:t xml:space="preserve"> kimyasal</w:t>
      </w:r>
      <w:r>
        <w:t xml:space="preserve"> özellikleri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D66B4F" w:rsidRPr="000A5AF3" w14:paraId="22F01494" w14:textId="77777777" w:rsidTr="00171F54">
        <w:trPr>
          <w:trHeight w:hRule="exact" w:val="249"/>
        </w:trPr>
        <w:tc>
          <w:tcPr>
            <w:tcW w:w="7083" w:type="dxa"/>
            <w:shd w:val="clear" w:color="auto" w:fill="auto"/>
            <w:vAlign w:val="center"/>
          </w:tcPr>
          <w:p w14:paraId="2F744720" w14:textId="77777777" w:rsidR="00D66B4F" w:rsidRPr="00171F54" w:rsidRDefault="00D66B4F" w:rsidP="00171F54">
            <w:pPr>
              <w:ind w:right="283"/>
              <w:jc w:val="center"/>
              <w:rPr>
                <w:rFonts w:eastAsia="Times New Roman"/>
                <w:b/>
                <w:noProof/>
                <w:sz w:val="20"/>
                <w:szCs w:val="20"/>
                <w:lang w:eastAsia="tr-TR"/>
              </w:rPr>
            </w:pPr>
            <w:r w:rsidRPr="00171F54">
              <w:rPr>
                <w:rFonts w:eastAsia="Times New Roman"/>
                <w:b/>
                <w:noProof/>
                <w:sz w:val="20"/>
                <w:szCs w:val="20"/>
                <w:lang w:eastAsia="tr-TR"/>
              </w:rPr>
              <w:t>Özellik</w:t>
            </w:r>
          </w:p>
        </w:tc>
        <w:tc>
          <w:tcPr>
            <w:tcW w:w="2693" w:type="dxa"/>
            <w:shd w:val="clear" w:color="auto" w:fill="auto"/>
          </w:tcPr>
          <w:p w14:paraId="1AD971D1" w14:textId="77777777" w:rsidR="00D66B4F" w:rsidRPr="00171F54" w:rsidRDefault="00D66B4F">
            <w:pPr>
              <w:ind w:right="283"/>
              <w:jc w:val="center"/>
              <w:rPr>
                <w:rFonts w:eastAsia="Times New Roman"/>
                <w:b/>
                <w:noProof/>
                <w:sz w:val="20"/>
                <w:szCs w:val="20"/>
                <w:lang w:eastAsia="tr-TR"/>
              </w:rPr>
            </w:pPr>
            <w:r w:rsidRPr="00171F54">
              <w:rPr>
                <w:rFonts w:eastAsia="Times New Roman"/>
                <w:b/>
                <w:noProof/>
                <w:sz w:val="20"/>
                <w:szCs w:val="20"/>
                <w:lang w:eastAsia="tr-TR"/>
              </w:rPr>
              <w:t>Değer</w:t>
            </w:r>
          </w:p>
        </w:tc>
      </w:tr>
      <w:tr w:rsidR="00D66B4F" w:rsidRPr="000A5AF3" w14:paraId="71C825A4" w14:textId="77777777" w:rsidTr="00171F54">
        <w:trPr>
          <w:trHeight w:hRule="exact" w:val="249"/>
        </w:trPr>
        <w:tc>
          <w:tcPr>
            <w:tcW w:w="7083" w:type="dxa"/>
            <w:shd w:val="clear" w:color="auto" w:fill="auto"/>
          </w:tcPr>
          <w:p w14:paraId="6F522756"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Etil alkol, g/L, en çok</w:t>
            </w:r>
          </w:p>
        </w:tc>
        <w:tc>
          <w:tcPr>
            <w:tcW w:w="2693" w:type="dxa"/>
            <w:shd w:val="clear" w:color="auto" w:fill="auto"/>
          </w:tcPr>
          <w:p w14:paraId="3DBC0993"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3,0</w:t>
            </w:r>
          </w:p>
        </w:tc>
      </w:tr>
      <w:tr w:rsidR="00D66B4F" w:rsidRPr="000A5AF3" w14:paraId="3FB3A8EE" w14:textId="77777777" w:rsidTr="00171F54">
        <w:trPr>
          <w:trHeight w:hRule="exact" w:val="249"/>
        </w:trPr>
        <w:tc>
          <w:tcPr>
            <w:tcW w:w="7083" w:type="dxa"/>
            <w:shd w:val="clear" w:color="auto" w:fill="auto"/>
          </w:tcPr>
          <w:p w14:paraId="2658EB3B"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Laktik asit, g/L, en çok</w:t>
            </w:r>
          </w:p>
        </w:tc>
        <w:tc>
          <w:tcPr>
            <w:tcW w:w="2693" w:type="dxa"/>
            <w:shd w:val="clear" w:color="auto" w:fill="auto"/>
          </w:tcPr>
          <w:p w14:paraId="3C450A94"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0,6</w:t>
            </w:r>
          </w:p>
        </w:tc>
      </w:tr>
      <w:tr w:rsidR="00D66B4F" w:rsidRPr="000A5AF3" w14:paraId="6242D1CD" w14:textId="77777777" w:rsidTr="00171F54">
        <w:trPr>
          <w:trHeight w:hRule="exact" w:val="249"/>
        </w:trPr>
        <w:tc>
          <w:tcPr>
            <w:tcW w:w="7083" w:type="dxa"/>
            <w:shd w:val="clear" w:color="auto" w:fill="auto"/>
          </w:tcPr>
          <w:p w14:paraId="6A649224"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Uçucu asit, g/L, en çok</w:t>
            </w:r>
          </w:p>
        </w:tc>
        <w:tc>
          <w:tcPr>
            <w:tcW w:w="2693" w:type="dxa"/>
            <w:shd w:val="clear" w:color="auto" w:fill="auto"/>
          </w:tcPr>
          <w:p w14:paraId="2F476D8F"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0,4</w:t>
            </w:r>
          </w:p>
        </w:tc>
      </w:tr>
      <w:tr w:rsidR="00D66B4F" w:rsidRPr="000A5AF3" w14:paraId="2BF8C6FE" w14:textId="77777777" w:rsidTr="00171F54">
        <w:trPr>
          <w:trHeight w:hRule="exact" w:val="249"/>
        </w:trPr>
        <w:tc>
          <w:tcPr>
            <w:tcW w:w="7083" w:type="dxa"/>
            <w:shd w:val="clear" w:color="auto" w:fill="auto"/>
          </w:tcPr>
          <w:p w14:paraId="387790EC"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Kafein, mg/L, en çok</w:t>
            </w:r>
          </w:p>
        </w:tc>
        <w:tc>
          <w:tcPr>
            <w:tcW w:w="2693" w:type="dxa"/>
            <w:shd w:val="clear" w:color="auto" w:fill="auto"/>
          </w:tcPr>
          <w:p w14:paraId="5DFF7357"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150,0</w:t>
            </w:r>
          </w:p>
        </w:tc>
      </w:tr>
      <w:tr w:rsidR="00D66B4F" w:rsidRPr="000A5AF3" w14:paraId="33BAFD16" w14:textId="77777777" w:rsidTr="00171F54">
        <w:trPr>
          <w:trHeight w:hRule="exact" w:val="249"/>
        </w:trPr>
        <w:tc>
          <w:tcPr>
            <w:tcW w:w="7083" w:type="dxa"/>
            <w:shd w:val="clear" w:color="auto" w:fill="auto"/>
          </w:tcPr>
          <w:p w14:paraId="01F6D7D1"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Kinin (Sülfat tuzu cinsinden), mg/L, en çok</w:t>
            </w:r>
          </w:p>
        </w:tc>
        <w:tc>
          <w:tcPr>
            <w:tcW w:w="2693" w:type="dxa"/>
            <w:shd w:val="clear" w:color="auto" w:fill="auto"/>
          </w:tcPr>
          <w:p w14:paraId="75C222B9"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85,0</w:t>
            </w:r>
          </w:p>
        </w:tc>
      </w:tr>
      <w:tr w:rsidR="00D66B4F" w:rsidRPr="000A5AF3" w14:paraId="532544A9" w14:textId="77777777" w:rsidTr="00171F54">
        <w:trPr>
          <w:trHeight w:hRule="exact" w:val="249"/>
        </w:trPr>
        <w:tc>
          <w:tcPr>
            <w:tcW w:w="7083" w:type="dxa"/>
            <w:shd w:val="clear" w:color="auto" w:fill="auto"/>
          </w:tcPr>
          <w:p w14:paraId="278BF25C" w14:textId="77777777" w:rsidR="00D66B4F" w:rsidRPr="00171F54" w:rsidRDefault="00D66B4F" w:rsidP="009408C7">
            <w:pPr>
              <w:ind w:right="283"/>
              <w:jc w:val="left"/>
              <w:rPr>
                <w:rFonts w:eastAsia="Times New Roman"/>
                <w:noProof/>
                <w:sz w:val="20"/>
                <w:szCs w:val="20"/>
                <w:lang w:eastAsia="tr-TR"/>
              </w:rPr>
            </w:pPr>
            <w:r w:rsidRPr="00171F54">
              <w:rPr>
                <w:rFonts w:eastAsia="Times New Roman"/>
                <w:noProof/>
                <w:sz w:val="20"/>
                <w:szCs w:val="20"/>
                <w:lang w:eastAsia="tr-TR"/>
              </w:rPr>
              <w:t>Nitrat, (N</w:t>
            </w:r>
            <w:r w:rsidRPr="00171F54">
              <w:rPr>
                <w:rFonts w:eastAsia="Times New Roman"/>
                <w:noProof/>
                <w:sz w:val="20"/>
                <w:szCs w:val="20"/>
                <w:vertAlign w:val="subscript"/>
                <w:lang w:eastAsia="tr-TR"/>
              </w:rPr>
              <w:t>2</w:t>
            </w:r>
            <w:r w:rsidRPr="00171F54">
              <w:rPr>
                <w:rFonts w:eastAsia="Times New Roman"/>
                <w:noProof/>
                <w:sz w:val="20"/>
                <w:szCs w:val="20"/>
                <w:lang w:eastAsia="tr-TR"/>
              </w:rPr>
              <w:t>0</w:t>
            </w:r>
            <w:r w:rsidRPr="00171F54">
              <w:rPr>
                <w:rFonts w:eastAsia="Times New Roman"/>
                <w:noProof/>
                <w:sz w:val="20"/>
                <w:szCs w:val="20"/>
                <w:vertAlign w:val="subscript"/>
                <w:lang w:eastAsia="tr-TR"/>
              </w:rPr>
              <w:t>5</w:t>
            </w:r>
            <w:r w:rsidRPr="00171F54">
              <w:rPr>
                <w:rFonts w:eastAsia="Times New Roman"/>
                <w:noProof/>
                <w:sz w:val="20"/>
                <w:szCs w:val="20"/>
                <w:lang w:eastAsia="tr-TR"/>
              </w:rPr>
              <w:t xml:space="preserve"> olarak), en çok</w:t>
            </w:r>
          </w:p>
        </w:tc>
        <w:tc>
          <w:tcPr>
            <w:tcW w:w="2693" w:type="dxa"/>
            <w:shd w:val="clear" w:color="auto" w:fill="auto"/>
          </w:tcPr>
          <w:p w14:paraId="3EDD8432"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45,0</w:t>
            </w:r>
          </w:p>
        </w:tc>
      </w:tr>
      <w:tr w:rsidR="00D66B4F" w:rsidRPr="000A5AF3" w14:paraId="42CBB535" w14:textId="77777777" w:rsidTr="00171F54">
        <w:trPr>
          <w:trHeight w:hRule="exact" w:val="249"/>
        </w:trPr>
        <w:tc>
          <w:tcPr>
            <w:tcW w:w="7083" w:type="dxa"/>
            <w:shd w:val="clear" w:color="auto" w:fill="auto"/>
          </w:tcPr>
          <w:p w14:paraId="1269505B" w14:textId="77777777" w:rsidR="00D66B4F" w:rsidRPr="00171F54" w:rsidRDefault="00D66B4F" w:rsidP="009408C7">
            <w:pPr>
              <w:shd w:val="clear" w:color="auto" w:fill="FFFFFF"/>
              <w:ind w:right="164"/>
              <w:jc w:val="left"/>
              <w:rPr>
                <w:rFonts w:eastAsia="Times New Roman"/>
                <w:noProof/>
                <w:sz w:val="20"/>
                <w:szCs w:val="20"/>
                <w:lang w:eastAsia="tr-TR"/>
              </w:rPr>
            </w:pPr>
            <w:r w:rsidRPr="00171F54">
              <w:rPr>
                <w:rFonts w:eastAsia="Times New Roman"/>
                <w:noProof/>
                <w:sz w:val="20"/>
                <w:szCs w:val="20"/>
                <w:lang w:eastAsia="tr-TR"/>
              </w:rPr>
              <w:t xml:space="preserve">Toplam asitlik (Susuz sitrik asit olarak), %, en çok </w:t>
            </w:r>
          </w:p>
        </w:tc>
        <w:tc>
          <w:tcPr>
            <w:tcW w:w="2693" w:type="dxa"/>
            <w:shd w:val="clear" w:color="auto" w:fill="auto"/>
          </w:tcPr>
          <w:p w14:paraId="6D3C7119"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1,2</w:t>
            </w:r>
          </w:p>
        </w:tc>
      </w:tr>
      <w:tr w:rsidR="00D66B4F" w:rsidRPr="000A5AF3" w14:paraId="1E622C78" w14:textId="77777777" w:rsidTr="00171F54">
        <w:trPr>
          <w:trHeight w:hRule="exact" w:val="249"/>
        </w:trPr>
        <w:tc>
          <w:tcPr>
            <w:tcW w:w="7083" w:type="dxa"/>
            <w:shd w:val="clear" w:color="auto" w:fill="auto"/>
          </w:tcPr>
          <w:p w14:paraId="1BF3861A" w14:textId="77777777" w:rsidR="00D66B4F" w:rsidRPr="00171F54" w:rsidRDefault="00D66B4F" w:rsidP="009408C7">
            <w:pPr>
              <w:shd w:val="clear" w:color="auto" w:fill="FFFFFF"/>
              <w:ind w:right="164"/>
              <w:jc w:val="left"/>
              <w:rPr>
                <w:rFonts w:eastAsia="Times New Roman"/>
                <w:noProof/>
                <w:sz w:val="20"/>
                <w:szCs w:val="20"/>
                <w:lang w:eastAsia="tr-TR"/>
              </w:rPr>
            </w:pPr>
            <w:r w:rsidRPr="00171F54">
              <w:rPr>
                <w:rFonts w:eastAsia="Times New Roman"/>
                <w:noProof/>
                <w:sz w:val="20"/>
                <w:szCs w:val="20"/>
                <w:lang w:eastAsia="tr-TR"/>
              </w:rPr>
              <w:t xml:space="preserve">Dimetil polisiloksan, mg/L, en çok </w:t>
            </w:r>
          </w:p>
        </w:tc>
        <w:tc>
          <w:tcPr>
            <w:tcW w:w="2693" w:type="dxa"/>
            <w:shd w:val="clear" w:color="auto" w:fill="auto"/>
          </w:tcPr>
          <w:p w14:paraId="686C50BC"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10</w:t>
            </w:r>
          </w:p>
        </w:tc>
      </w:tr>
      <w:tr w:rsidR="00D66B4F" w:rsidRPr="000A5AF3" w14:paraId="49115EB5" w14:textId="77777777" w:rsidTr="00171F54">
        <w:trPr>
          <w:trHeight w:hRule="exact" w:val="249"/>
        </w:trPr>
        <w:tc>
          <w:tcPr>
            <w:tcW w:w="7083" w:type="dxa"/>
            <w:shd w:val="clear" w:color="auto" w:fill="auto"/>
          </w:tcPr>
          <w:p w14:paraId="3750A7D9" w14:textId="77777777" w:rsidR="00D66B4F" w:rsidRPr="00171F54" w:rsidRDefault="00D66B4F" w:rsidP="009408C7">
            <w:pPr>
              <w:shd w:val="clear" w:color="auto" w:fill="FFFFFF"/>
              <w:ind w:right="164"/>
              <w:jc w:val="left"/>
              <w:rPr>
                <w:rFonts w:eastAsia="Times New Roman"/>
                <w:noProof/>
                <w:sz w:val="20"/>
                <w:szCs w:val="20"/>
                <w:lang w:eastAsia="tr-TR"/>
              </w:rPr>
            </w:pPr>
            <w:r w:rsidRPr="00171F54">
              <w:rPr>
                <w:rFonts w:eastAsia="Times New Roman"/>
                <w:noProof/>
                <w:sz w:val="20"/>
                <w:szCs w:val="20"/>
                <w:lang w:eastAsia="tr-TR"/>
              </w:rPr>
              <w:t>Fosforik asit (PO</w:t>
            </w:r>
            <w:r w:rsidRPr="00171F54">
              <w:rPr>
                <w:rFonts w:eastAsia="Times New Roman"/>
                <w:noProof/>
                <w:sz w:val="20"/>
                <w:szCs w:val="20"/>
                <w:vertAlign w:val="subscript"/>
                <w:lang w:eastAsia="tr-TR"/>
              </w:rPr>
              <w:t>4</w:t>
            </w:r>
            <w:r w:rsidRPr="00171F54">
              <w:rPr>
                <w:rFonts w:eastAsia="Times New Roman"/>
                <w:noProof/>
                <w:sz w:val="20"/>
                <w:szCs w:val="20"/>
                <w:lang w:eastAsia="tr-TR"/>
              </w:rPr>
              <w:t xml:space="preserve"> olarak), g/L, en çok </w:t>
            </w:r>
          </w:p>
        </w:tc>
        <w:tc>
          <w:tcPr>
            <w:tcW w:w="2693" w:type="dxa"/>
            <w:shd w:val="clear" w:color="auto" w:fill="auto"/>
          </w:tcPr>
          <w:p w14:paraId="2C4408C6" w14:textId="77777777" w:rsidR="00D66B4F" w:rsidRPr="00171F54" w:rsidRDefault="00D66B4F" w:rsidP="009408C7">
            <w:pPr>
              <w:ind w:right="283"/>
              <w:jc w:val="center"/>
              <w:rPr>
                <w:rFonts w:eastAsia="Times New Roman"/>
                <w:noProof/>
                <w:sz w:val="20"/>
                <w:szCs w:val="20"/>
                <w:lang w:eastAsia="tr-TR"/>
              </w:rPr>
            </w:pPr>
            <w:r w:rsidRPr="00171F54">
              <w:rPr>
                <w:rFonts w:eastAsia="Times New Roman"/>
                <w:noProof/>
                <w:sz w:val="20"/>
                <w:szCs w:val="20"/>
                <w:lang w:eastAsia="tr-TR"/>
              </w:rPr>
              <w:t>0,6</w:t>
            </w:r>
          </w:p>
        </w:tc>
      </w:tr>
      <w:tr w:rsidR="00D66B4F" w:rsidRPr="000A5AF3" w14:paraId="7FBA4FB0" w14:textId="77777777" w:rsidTr="00171F54">
        <w:trPr>
          <w:trHeight w:hRule="exact" w:val="249"/>
        </w:trPr>
        <w:tc>
          <w:tcPr>
            <w:tcW w:w="7083" w:type="dxa"/>
            <w:shd w:val="clear" w:color="auto" w:fill="auto"/>
          </w:tcPr>
          <w:p w14:paraId="3A6B2A3C" w14:textId="77777777" w:rsidR="00D66B4F" w:rsidRPr="00171F54" w:rsidRDefault="00D66B4F" w:rsidP="009408C7">
            <w:pPr>
              <w:shd w:val="clear" w:color="auto" w:fill="FFFFFF"/>
              <w:ind w:right="164"/>
              <w:jc w:val="left"/>
              <w:rPr>
                <w:rFonts w:eastAsia="Times New Roman"/>
                <w:noProof/>
                <w:sz w:val="20"/>
                <w:szCs w:val="20"/>
                <w:lang w:eastAsia="tr-TR"/>
              </w:rPr>
            </w:pPr>
            <w:proofErr w:type="spellStart"/>
            <w:r w:rsidRPr="00171F54">
              <w:rPr>
                <w:rFonts w:eastAsia="SimSun"/>
                <w:sz w:val="20"/>
                <w:szCs w:val="20"/>
              </w:rPr>
              <w:t>Sorbik</w:t>
            </w:r>
            <w:proofErr w:type="spellEnd"/>
            <w:r w:rsidRPr="00171F54">
              <w:rPr>
                <w:rFonts w:eastAsia="SimSun"/>
                <w:sz w:val="20"/>
                <w:szCs w:val="20"/>
              </w:rPr>
              <w:t xml:space="preserve"> asit mg/L, en çok</w:t>
            </w:r>
          </w:p>
        </w:tc>
        <w:tc>
          <w:tcPr>
            <w:tcW w:w="2693" w:type="dxa"/>
            <w:shd w:val="clear" w:color="auto" w:fill="auto"/>
          </w:tcPr>
          <w:p w14:paraId="3C400987" w14:textId="77777777" w:rsidR="00D66B4F" w:rsidRPr="00171F54" w:rsidRDefault="00D66B4F" w:rsidP="009408C7">
            <w:pPr>
              <w:ind w:right="283"/>
              <w:jc w:val="center"/>
              <w:rPr>
                <w:rFonts w:eastAsia="Times New Roman"/>
                <w:noProof/>
                <w:sz w:val="20"/>
                <w:szCs w:val="20"/>
                <w:lang w:eastAsia="tr-TR"/>
              </w:rPr>
            </w:pPr>
            <w:r w:rsidRPr="00171F54">
              <w:rPr>
                <w:sz w:val="20"/>
                <w:szCs w:val="20"/>
              </w:rPr>
              <w:t>250</w:t>
            </w:r>
          </w:p>
        </w:tc>
      </w:tr>
      <w:tr w:rsidR="00D66B4F" w:rsidRPr="000A5AF3" w14:paraId="57CAB12E" w14:textId="77777777" w:rsidTr="00171F54">
        <w:trPr>
          <w:trHeight w:hRule="exact" w:val="249"/>
        </w:trPr>
        <w:tc>
          <w:tcPr>
            <w:tcW w:w="7083" w:type="dxa"/>
            <w:shd w:val="clear" w:color="auto" w:fill="auto"/>
          </w:tcPr>
          <w:p w14:paraId="2990165D" w14:textId="77777777" w:rsidR="00D66B4F" w:rsidRPr="00171F54" w:rsidRDefault="00D66B4F" w:rsidP="009408C7">
            <w:pPr>
              <w:shd w:val="clear" w:color="auto" w:fill="FFFFFF"/>
              <w:ind w:right="164"/>
              <w:jc w:val="left"/>
              <w:rPr>
                <w:rFonts w:eastAsia="Times New Roman"/>
                <w:noProof/>
                <w:sz w:val="20"/>
                <w:szCs w:val="20"/>
                <w:lang w:eastAsia="tr-TR"/>
              </w:rPr>
            </w:pPr>
            <w:proofErr w:type="spellStart"/>
            <w:r w:rsidRPr="00171F54">
              <w:rPr>
                <w:sz w:val="20"/>
                <w:szCs w:val="20"/>
              </w:rPr>
              <w:t>Benzoik</w:t>
            </w:r>
            <w:proofErr w:type="spellEnd"/>
            <w:r w:rsidRPr="00171F54">
              <w:rPr>
                <w:sz w:val="20"/>
                <w:szCs w:val="20"/>
              </w:rPr>
              <w:t xml:space="preserve"> asit mg/L, en çok</w:t>
            </w:r>
          </w:p>
        </w:tc>
        <w:tc>
          <w:tcPr>
            <w:tcW w:w="2693" w:type="dxa"/>
            <w:shd w:val="clear" w:color="auto" w:fill="auto"/>
          </w:tcPr>
          <w:p w14:paraId="17B6B857" w14:textId="77777777" w:rsidR="00D66B4F" w:rsidRPr="00171F54" w:rsidRDefault="00D66B4F" w:rsidP="009408C7">
            <w:pPr>
              <w:ind w:right="283"/>
              <w:jc w:val="center"/>
              <w:rPr>
                <w:rFonts w:eastAsia="Times New Roman"/>
                <w:noProof/>
                <w:sz w:val="20"/>
                <w:szCs w:val="20"/>
                <w:lang w:eastAsia="tr-TR"/>
              </w:rPr>
            </w:pPr>
            <w:r w:rsidRPr="00171F54">
              <w:rPr>
                <w:sz w:val="20"/>
                <w:szCs w:val="20"/>
              </w:rPr>
              <w:t>150</w:t>
            </w:r>
          </w:p>
        </w:tc>
      </w:tr>
      <w:tr w:rsidR="00D66B4F" w:rsidRPr="000A5AF3" w14:paraId="02B3090D" w14:textId="77777777" w:rsidTr="00171F54">
        <w:trPr>
          <w:trHeight w:hRule="exact" w:val="249"/>
        </w:trPr>
        <w:tc>
          <w:tcPr>
            <w:tcW w:w="7083" w:type="dxa"/>
            <w:shd w:val="clear" w:color="auto" w:fill="auto"/>
          </w:tcPr>
          <w:p w14:paraId="15FC07CE"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Formol sayısı (100 mL için 0,1 M mL baz çö</w:t>
            </w:r>
            <w:r w:rsidRPr="00171F54">
              <w:rPr>
                <w:rFonts w:eastAsia="Times New Roman"/>
                <w:noProof/>
                <w:sz w:val="20"/>
                <w:szCs w:val="20"/>
                <w:lang w:eastAsia="tr-TR"/>
              </w:rPr>
              <w:softHyphen/>
              <w:t xml:space="preserve">zeltisi olarak), </w:t>
            </w:r>
          </w:p>
        </w:tc>
        <w:tc>
          <w:tcPr>
            <w:tcW w:w="2693" w:type="dxa"/>
            <w:shd w:val="clear" w:color="auto" w:fill="auto"/>
          </w:tcPr>
          <w:p w14:paraId="00C4385D"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0,4 - 1,0</w:t>
            </w:r>
          </w:p>
        </w:tc>
      </w:tr>
      <w:tr w:rsidR="00D66B4F" w:rsidRPr="000A5AF3" w14:paraId="54C4465D" w14:textId="77777777" w:rsidTr="00171F54">
        <w:trPr>
          <w:trHeight w:hRule="exact" w:val="249"/>
        </w:trPr>
        <w:tc>
          <w:tcPr>
            <w:tcW w:w="7083" w:type="dxa"/>
            <w:shd w:val="clear" w:color="auto" w:fill="auto"/>
          </w:tcPr>
          <w:p w14:paraId="296EF338" w14:textId="77777777" w:rsidR="00D66B4F" w:rsidRPr="00171F54" w:rsidRDefault="00D66B4F" w:rsidP="009408C7">
            <w:pPr>
              <w:shd w:val="clear" w:color="auto" w:fill="FFFFFF"/>
              <w:ind w:right="164"/>
              <w:jc w:val="left"/>
              <w:rPr>
                <w:sz w:val="20"/>
                <w:szCs w:val="20"/>
              </w:rPr>
            </w:pPr>
            <w:r w:rsidRPr="00171F54" w:rsidDel="00FF77C5">
              <w:rPr>
                <w:rFonts w:eastAsia="Times New Roman"/>
                <w:noProof/>
                <w:sz w:val="20"/>
                <w:szCs w:val="20"/>
                <w:lang w:eastAsia="tr-TR"/>
              </w:rPr>
              <w:t>Kimyasal koruyucu madde, g/L, en çok</w:t>
            </w:r>
          </w:p>
        </w:tc>
        <w:tc>
          <w:tcPr>
            <w:tcW w:w="2693" w:type="dxa"/>
            <w:shd w:val="clear" w:color="auto" w:fill="auto"/>
          </w:tcPr>
          <w:p w14:paraId="207572DD" w14:textId="77777777" w:rsidR="00D66B4F" w:rsidRPr="00171F54" w:rsidRDefault="00D66B4F" w:rsidP="009408C7">
            <w:pPr>
              <w:ind w:right="283"/>
              <w:jc w:val="center"/>
              <w:rPr>
                <w:sz w:val="20"/>
                <w:szCs w:val="20"/>
              </w:rPr>
            </w:pPr>
            <w:r w:rsidRPr="00171F54" w:rsidDel="00FF77C5">
              <w:rPr>
                <w:rFonts w:eastAsia="Times New Roman"/>
                <w:noProof/>
                <w:sz w:val="20"/>
                <w:szCs w:val="20"/>
                <w:lang w:eastAsia="tr-TR"/>
              </w:rPr>
              <w:t>0,7</w:t>
            </w:r>
          </w:p>
        </w:tc>
      </w:tr>
      <w:tr w:rsidR="00D66B4F" w:rsidRPr="000A5AF3" w14:paraId="58821875" w14:textId="77777777" w:rsidTr="00171F54">
        <w:trPr>
          <w:trHeight w:hRule="exact" w:val="249"/>
        </w:trPr>
        <w:tc>
          <w:tcPr>
            <w:tcW w:w="7083" w:type="dxa"/>
            <w:shd w:val="clear" w:color="auto" w:fill="auto"/>
          </w:tcPr>
          <w:p w14:paraId="5D3863AA"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Bakır (Cu), mg/L, en çok</w:t>
            </w:r>
          </w:p>
        </w:tc>
        <w:tc>
          <w:tcPr>
            <w:tcW w:w="2693" w:type="dxa"/>
            <w:shd w:val="clear" w:color="auto" w:fill="auto"/>
          </w:tcPr>
          <w:p w14:paraId="57544FB1"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5,0</w:t>
            </w:r>
          </w:p>
        </w:tc>
      </w:tr>
      <w:tr w:rsidR="00D66B4F" w:rsidRPr="000A5AF3" w14:paraId="1081F9B4" w14:textId="77777777" w:rsidTr="00171F54">
        <w:trPr>
          <w:trHeight w:hRule="exact" w:val="249"/>
        </w:trPr>
        <w:tc>
          <w:tcPr>
            <w:tcW w:w="7083" w:type="dxa"/>
            <w:shd w:val="clear" w:color="auto" w:fill="auto"/>
          </w:tcPr>
          <w:p w14:paraId="11F13492"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Çinko (Zn), mg/L, en çok</w:t>
            </w:r>
          </w:p>
        </w:tc>
        <w:tc>
          <w:tcPr>
            <w:tcW w:w="2693" w:type="dxa"/>
            <w:shd w:val="clear" w:color="auto" w:fill="auto"/>
          </w:tcPr>
          <w:p w14:paraId="6D7A8660"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5,0</w:t>
            </w:r>
          </w:p>
        </w:tc>
      </w:tr>
      <w:tr w:rsidR="00D66B4F" w:rsidRPr="000A5AF3" w14:paraId="32CFDB9F" w14:textId="77777777" w:rsidTr="00171F54">
        <w:trPr>
          <w:trHeight w:hRule="exact" w:val="249"/>
        </w:trPr>
        <w:tc>
          <w:tcPr>
            <w:tcW w:w="7083" w:type="dxa"/>
            <w:shd w:val="clear" w:color="auto" w:fill="auto"/>
          </w:tcPr>
          <w:p w14:paraId="6555265C"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Demir (Fe), mg/L, en çok</w:t>
            </w:r>
          </w:p>
        </w:tc>
        <w:tc>
          <w:tcPr>
            <w:tcW w:w="2693" w:type="dxa"/>
            <w:shd w:val="clear" w:color="auto" w:fill="auto"/>
          </w:tcPr>
          <w:p w14:paraId="0EAD8B90"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12,0</w:t>
            </w:r>
          </w:p>
        </w:tc>
      </w:tr>
      <w:tr w:rsidR="00D66B4F" w:rsidRPr="000A5AF3" w14:paraId="0CE705FE" w14:textId="77777777" w:rsidTr="00171F54">
        <w:trPr>
          <w:trHeight w:hRule="exact" w:val="249"/>
        </w:trPr>
        <w:tc>
          <w:tcPr>
            <w:tcW w:w="7083" w:type="dxa"/>
            <w:shd w:val="clear" w:color="auto" w:fill="auto"/>
          </w:tcPr>
          <w:p w14:paraId="6B29211A"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Kalay (Sn), mg/L, en çok</w:t>
            </w:r>
          </w:p>
        </w:tc>
        <w:tc>
          <w:tcPr>
            <w:tcW w:w="2693" w:type="dxa"/>
            <w:shd w:val="clear" w:color="auto" w:fill="auto"/>
          </w:tcPr>
          <w:p w14:paraId="23E7C115"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150,0</w:t>
            </w:r>
          </w:p>
        </w:tc>
      </w:tr>
      <w:tr w:rsidR="00D66B4F" w:rsidRPr="000A5AF3" w14:paraId="5E688D1D" w14:textId="77777777" w:rsidTr="00171F54">
        <w:trPr>
          <w:trHeight w:hRule="exact" w:val="249"/>
        </w:trPr>
        <w:tc>
          <w:tcPr>
            <w:tcW w:w="7083" w:type="dxa"/>
            <w:shd w:val="clear" w:color="auto" w:fill="auto"/>
          </w:tcPr>
          <w:p w14:paraId="15DDA011" w14:textId="77777777" w:rsidR="00D66B4F" w:rsidRPr="00171F54" w:rsidRDefault="00D66B4F" w:rsidP="009408C7">
            <w:pPr>
              <w:shd w:val="clear" w:color="auto" w:fill="FFFFFF"/>
              <w:ind w:right="164"/>
              <w:jc w:val="left"/>
              <w:rPr>
                <w:sz w:val="20"/>
                <w:szCs w:val="20"/>
              </w:rPr>
            </w:pPr>
            <w:r w:rsidRPr="00171F54">
              <w:rPr>
                <w:rFonts w:eastAsia="Times New Roman"/>
                <w:noProof/>
                <w:sz w:val="20"/>
                <w:szCs w:val="20"/>
                <w:lang w:eastAsia="tr-TR"/>
              </w:rPr>
              <w:t>Kurşun (Pb), mg/L, en çok</w:t>
            </w:r>
          </w:p>
        </w:tc>
        <w:tc>
          <w:tcPr>
            <w:tcW w:w="2693" w:type="dxa"/>
            <w:shd w:val="clear" w:color="auto" w:fill="auto"/>
          </w:tcPr>
          <w:p w14:paraId="725267E4" w14:textId="77777777" w:rsidR="00D66B4F" w:rsidRPr="00171F54" w:rsidRDefault="00D66B4F" w:rsidP="009408C7">
            <w:pPr>
              <w:ind w:right="283"/>
              <w:jc w:val="center"/>
              <w:rPr>
                <w:sz w:val="20"/>
                <w:szCs w:val="20"/>
              </w:rPr>
            </w:pPr>
            <w:r w:rsidRPr="00171F54">
              <w:rPr>
                <w:rFonts w:eastAsia="Times New Roman"/>
                <w:noProof/>
                <w:sz w:val="20"/>
                <w:szCs w:val="20"/>
                <w:lang w:eastAsia="tr-TR"/>
              </w:rPr>
              <w:t>0,3</w:t>
            </w:r>
          </w:p>
        </w:tc>
      </w:tr>
    </w:tbl>
    <w:p w14:paraId="2612408A" w14:textId="511A38F7" w:rsidR="00D66B4F" w:rsidRDefault="00D66B4F" w:rsidP="00171F54"/>
    <w:p w14:paraId="7608435B" w14:textId="49BD4FF0" w:rsidR="00D66B4F" w:rsidRDefault="007D4BF9" w:rsidP="00171F54">
      <w:pPr>
        <w:pStyle w:val="Balk3"/>
      </w:pPr>
      <w:r>
        <w:t>Tip özellikleri</w:t>
      </w:r>
    </w:p>
    <w:p w14:paraId="22D570DD" w14:textId="77777777" w:rsidR="007D4BF9" w:rsidRDefault="007D4BF9" w:rsidP="007D4BF9">
      <w:pPr>
        <w:ind w:right="283"/>
        <w:rPr>
          <w:rFonts w:eastAsia="Times New Roman" w:cs="Times New Roman"/>
          <w:noProof/>
          <w:szCs w:val="24"/>
          <w:lang w:eastAsia="tr-TR"/>
        </w:rPr>
      </w:pPr>
      <w:r w:rsidRPr="005F5DAB">
        <w:rPr>
          <w:rFonts w:eastAsia="Times New Roman" w:cs="Times New Roman"/>
          <w:noProof/>
          <w:szCs w:val="24"/>
          <w:lang w:eastAsia="tr-TR"/>
        </w:rPr>
        <w:t xml:space="preserve">Meşrubatın </w:t>
      </w:r>
      <w:r>
        <w:rPr>
          <w:rFonts w:eastAsia="Times New Roman" w:cs="Times New Roman"/>
          <w:noProof/>
          <w:szCs w:val="24"/>
          <w:lang w:eastAsia="tr-TR"/>
        </w:rPr>
        <w:t>tip</w:t>
      </w:r>
      <w:r w:rsidRPr="005F5DAB">
        <w:rPr>
          <w:rFonts w:eastAsia="Times New Roman" w:cs="Times New Roman"/>
          <w:noProof/>
          <w:szCs w:val="24"/>
          <w:lang w:eastAsia="tr-TR"/>
        </w:rPr>
        <w:t xml:space="preserve"> özellikleri Çizelge 3'</w:t>
      </w:r>
      <w:r>
        <w:rPr>
          <w:rFonts w:eastAsia="Times New Roman" w:cs="Times New Roman"/>
          <w:noProof/>
          <w:szCs w:val="24"/>
          <w:lang w:eastAsia="tr-TR"/>
        </w:rPr>
        <w:t>t</w:t>
      </w:r>
      <w:r w:rsidRPr="005F5DAB">
        <w:rPr>
          <w:rFonts w:eastAsia="Times New Roman" w:cs="Times New Roman"/>
          <w:noProof/>
          <w:szCs w:val="24"/>
          <w:lang w:eastAsia="tr-TR"/>
        </w:rPr>
        <w:t>e ver</w:t>
      </w:r>
      <w:r>
        <w:rPr>
          <w:rFonts w:eastAsia="Times New Roman" w:cs="Times New Roman"/>
          <w:noProof/>
          <w:szCs w:val="24"/>
          <w:lang w:eastAsia="tr-TR"/>
        </w:rPr>
        <w:t>ilen değerlere uygun olmalıdır.</w:t>
      </w:r>
    </w:p>
    <w:p w14:paraId="455C048A" w14:textId="723748FB" w:rsidR="007D4BF9" w:rsidRDefault="007D4BF9" w:rsidP="007D4BF9">
      <w:pPr>
        <w:pStyle w:val="Tabletitle"/>
        <w:rPr>
          <w:noProof/>
          <w:lang w:eastAsia="tr-TR"/>
        </w:rPr>
      </w:pPr>
      <w:r>
        <w:rPr>
          <w:noProof/>
          <w:lang w:eastAsia="tr-TR"/>
        </w:rPr>
        <w:t>Çizelge </w:t>
      </w:r>
      <w:r w:rsidRPr="007D4BF9">
        <w:rPr>
          <w:noProof/>
          <w:lang w:eastAsia="tr-TR"/>
        </w:rPr>
        <w:fldChar w:fldCharType="begin"/>
      </w:r>
      <w:r w:rsidRPr="007D4BF9">
        <w:rPr>
          <w:noProof/>
          <w:lang w:eastAsia="tr-TR"/>
        </w:rPr>
        <w:instrText xml:space="preserve">\IF </w:instrText>
      </w:r>
      <w:r w:rsidRPr="007D4BF9">
        <w:rPr>
          <w:noProof/>
          <w:lang w:eastAsia="tr-TR"/>
        </w:rPr>
        <w:fldChar w:fldCharType="begin"/>
      </w:r>
      <w:r w:rsidRPr="007D4BF9">
        <w:rPr>
          <w:noProof/>
          <w:lang w:eastAsia="tr-TR"/>
        </w:rPr>
        <w:instrText xml:space="preserve">SEQ aaa \c </w:instrText>
      </w:r>
      <w:r w:rsidRPr="007D4BF9">
        <w:rPr>
          <w:noProof/>
          <w:lang w:eastAsia="tr-TR"/>
        </w:rPr>
        <w:fldChar w:fldCharType="separate"/>
      </w:r>
      <w:r w:rsidR="002306D0">
        <w:rPr>
          <w:noProof/>
          <w:lang w:eastAsia="tr-TR"/>
        </w:rPr>
        <w:instrText>0</w:instrText>
      </w:r>
      <w:r w:rsidRPr="007D4BF9">
        <w:rPr>
          <w:noProof/>
          <w:lang w:eastAsia="tr-TR"/>
        </w:rPr>
        <w:fldChar w:fldCharType="end"/>
      </w:r>
      <w:r w:rsidRPr="007D4BF9">
        <w:rPr>
          <w:noProof/>
          <w:lang w:eastAsia="tr-TR"/>
        </w:rPr>
        <w:instrText>&gt;= 1 "</w:instrText>
      </w:r>
      <w:r w:rsidRPr="007D4BF9">
        <w:rPr>
          <w:noProof/>
          <w:lang w:eastAsia="tr-TR"/>
        </w:rPr>
        <w:fldChar w:fldCharType="begin"/>
      </w:r>
      <w:r w:rsidRPr="007D4BF9">
        <w:rPr>
          <w:noProof/>
          <w:lang w:eastAsia="tr-TR"/>
        </w:rPr>
        <w:instrText xml:space="preserve">SEQ aaa \c \* ALPHABETIC </w:instrText>
      </w:r>
      <w:r w:rsidRPr="007D4BF9">
        <w:rPr>
          <w:noProof/>
          <w:lang w:eastAsia="tr-TR"/>
        </w:rPr>
        <w:fldChar w:fldCharType="separate"/>
      </w:r>
      <w:r w:rsidRPr="007D4BF9">
        <w:rPr>
          <w:noProof/>
          <w:lang w:eastAsia="tr-TR"/>
        </w:rPr>
        <w:instrText>A</w:instrText>
      </w:r>
      <w:r w:rsidRPr="007D4BF9">
        <w:rPr>
          <w:noProof/>
          <w:lang w:eastAsia="tr-TR"/>
        </w:rPr>
        <w:fldChar w:fldCharType="end"/>
      </w:r>
      <w:r w:rsidRPr="007D4BF9">
        <w:rPr>
          <w:noProof/>
          <w:lang w:eastAsia="tr-TR"/>
        </w:rPr>
        <w:instrText xml:space="preserve">." </w:instrText>
      </w:r>
      <w:r w:rsidRPr="007D4BF9">
        <w:rPr>
          <w:noProof/>
          <w:lang w:eastAsia="tr-TR"/>
        </w:rPr>
        <w:fldChar w:fldCharType="end"/>
      </w:r>
      <w:r w:rsidRPr="007D4BF9">
        <w:rPr>
          <w:noProof/>
          <w:lang w:eastAsia="tr-TR"/>
        </w:rPr>
        <w:fldChar w:fldCharType="begin"/>
      </w:r>
      <w:r w:rsidRPr="007D4BF9">
        <w:rPr>
          <w:noProof/>
          <w:lang w:eastAsia="tr-TR"/>
        </w:rPr>
        <w:instrText xml:space="preserve">SEQ Table </w:instrText>
      </w:r>
      <w:r w:rsidRPr="007D4BF9">
        <w:rPr>
          <w:noProof/>
          <w:lang w:eastAsia="tr-TR"/>
        </w:rPr>
        <w:fldChar w:fldCharType="separate"/>
      </w:r>
      <w:r w:rsidR="002306D0">
        <w:rPr>
          <w:noProof/>
          <w:lang w:eastAsia="tr-TR"/>
        </w:rPr>
        <w:t>3</w:t>
      </w:r>
      <w:r w:rsidRPr="007D4BF9">
        <w:rPr>
          <w:noProof/>
          <w:lang w:eastAsia="tr-TR"/>
        </w:rPr>
        <w:fldChar w:fldCharType="end"/>
      </w:r>
      <w:r>
        <w:rPr>
          <w:noProof/>
          <w:lang w:eastAsia="tr-TR"/>
        </w:rPr>
        <w:t xml:space="preserve"> — </w:t>
      </w:r>
      <w:r w:rsidRPr="005F5DAB">
        <w:rPr>
          <w:noProof/>
          <w:lang w:eastAsia="tr-TR"/>
        </w:rPr>
        <w:t xml:space="preserve">Meşrubatın </w:t>
      </w:r>
      <w:r>
        <w:rPr>
          <w:noProof/>
          <w:lang w:eastAsia="tr-TR"/>
        </w:rPr>
        <w:t>tip</w:t>
      </w:r>
      <w:r w:rsidRPr="005F5DAB">
        <w:rPr>
          <w:noProof/>
          <w:lang w:eastAsia="tr-TR"/>
        </w:rPr>
        <w:t xml:space="preserve">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559"/>
        <w:gridCol w:w="1733"/>
      </w:tblGrid>
      <w:tr w:rsidR="007D4BF9" w:rsidRPr="000A5AF3" w14:paraId="48B09D95" w14:textId="77777777" w:rsidTr="009408C7">
        <w:tc>
          <w:tcPr>
            <w:tcW w:w="5920" w:type="dxa"/>
            <w:vMerge w:val="restart"/>
            <w:shd w:val="clear" w:color="auto" w:fill="auto"/>
            <w:vAlign w:val="center"/>
          </w:tcPr>
          <w:p w14:paraId="4DDA30F1" w14:textId="77777777" w:rsidR="007D4BF9" w:rsidRPr="00171F54" w:rsidRDefault="007D4BF9" w:rsidP="009408C7">
            <w:pPr>
              <w:ind w:right="283"/>
              <w:jc w:val="left"/>
              <w:rPr>
                <w:rFonts w:eastAsia="Times New Roman"/>
                <w:b/>
                <w:noProof/>
                <w:sz w:val="20"/>
                <w:szCs w:val="20"/>
                <w:lang w:eastAsia="tr-TR"/>
              </w:rPr>
            </w:pPr>
            <w:r w:rsidRPr="00171F54">
              <w:rPr>
                <w:rFonts w:eastAsia="Times New Roman"/>
                <w:b/>
                <w:noProof/>
                <w:sz w:val="20"/>
                <w:szCs w:val="20"/>
                <w:lang w:eastAsia="tr-TR"/>
              </w:rPr>
              <w:t>Özellik</w:t>
            </w:r>
          </w:p>
        </w:tc>
        <w:tc>
          <w:tcPr>
            <w:tcW w:w="3292" w:type="dxa"/>
            <w:gridSpan w:val="2"/>
            <w:shd w:val="clear" w:color="auto" w:fill="auto"/>
          </w:tcPr>
          <w:p w14:paraId="46947746" w14:textId="77777777" w:rsidR="007D4BF9" w:rsidRPr="00171F54" w:rsidRDefault="007D4BF9" w:rsidP="009408C7">
            <w:pPr>
              <w:ind w:right="283"/>
              <w:jc w:val="center"/>
              <w:rPr>
                <w:rFonts w:eastAsia="Times New Roman"/>
                <w:b/>
                <w:noProof/>
                <w:sz w:val="20"/>
                <w:szCs w:val="20"/>
                <w:lang w:eastAsia="tr-TR"/>
              </w:rPr>
            </w:pPr>
            <w:r w:rsidRPr="00171F54">
              <w:rPr>
                <w:rFonts w:eastAsia="Times New Roman"/>
                <w:b/>
                <w:noProof/>
                <w:sz w:val="20"/>
                <w:szCs w:val="20"/>
                <w:lang w:eastAsia="tr-TR"/>
              </w:rPr>
              <w:t>Değer</w:t>
            </w:r>
          </w:p>
        </w:tc>
      </w:tr>
      <w:tr w:rsidR="007D4BF9" w:rsidRPr="000A5AF3" w14:paraId="4F5484BF" w14:textId="77777777" w:rsidTr="009408C7">
        <w:tc>
          <w:tcPr>
            <w:tcW w:w="5920" w:type="dxa"/>
            <w:vMerge/>
            <w:shd w:val="clear" w:color="auto" w:fill="auto"/>
          </w:tcPr>
          <w:p w14:paraId="3A9A3F36" w14:textId="77777777" w:rsidR="007D4BF9" w:rsidRPr="00171F54" w:rsidRDefault="007D4BF9" w:rsidP="009408C7">
            <w:pPr>
              <w:ind w:right="283"/>
              <w:jc w:val="left"/>
              <w:rPr>
                <w:rFonts w:eastAsia="Times New Roman"/>
                <w:b/>
                <w:noProof/>
                <w:sz w:val="20"/>
                <w:szCs w:val="20"/>
                <w:lang w:eastAsia="tr-TR"/>
              </w:rPr>
            </w:pPr>
          </w:p>
        </w:tc>
        <w:tc>
          <w:tcPr>
            <w:tcW w:w="1559" w:type="dxa"/>
            <w:shd w:val="clear" w:color="auto" w:fill="auto"/>
          </w:tcPr>
          <w:p w14:paraId="4A77CB8A" w14:textId="77777777" w:rsidR="007D4BF9" w:rsidRPr="00171F54" w:rsidRDefault="007D4BF9" w:rsidP="009408C7">
            <w:pPr>
              <w:ind w:right="283"/>
              <w:jc w:val="center"/>
              <w:rPr>
                <w:rFonts w:eastAsia="Times New Roman"/>
                <w:b/>
                <w:noProof/>
                <w:sz w:val="20"/>
                <w:szCs w:val="20"/>
                <w:lang w:eastAsia="tr-TR"/>
              </w:rPr>
            </w:pPr>
            <w:r w:rsidRPr="00171F54">
              <w:rPr>
                <w:rFonts w:eastAsia="Times New Roman"/>
                <w:b/>
                <w:noProof/>
                <w:sz w:val="20"/>
                <w:szCs w:val="20"/>
                <w:lang w:eastAsia="tr-TR"/>
              </w:rPr>
              <w:t>Gazlı</w:t>
            </w:r>
          </w:p>
        </w:tc>
        <w:tc>
          <w:tcPr>
            <w:tcW w:w="1733" w:type="dxa"/>
            <w:shd w:val="clear" w:color="auto" w:fill="auto"/>
          </w:tcPr>
          <w:p w14:paraId="70C84D90" w14:textId="77777777" w:rsidR="007D4BF9" w:rsidRPr="00171F54" w:rsidRDefault="007D4BF9" w:rsidP="009408C7">
            <w:pPr>
              <w:ind w:right="283"/>
              <w:jc w:val="center"/>
              <w:rPr>
                <w:rFonts w:eastAsia="Times New Roman"/>
                <w:b/>
                <w:noProof/>
                <w:sz w:val="20"/>
                <w:szCs w:val="20"/>
                <w:lang w:eastAsia="tr-TR"/>
              </w:rPr>
            </w:pPr>
            <w:r w:rsidRPr="00171F54">
              <w:rPr>
                <w:rFonts w:eastAsia="Times New Roman"/>
                <w:b/>
                <w:noProof/>
                <w:sz w:val="20"/>
                <w:szCs w:val="20"/>
                <w:lang w:eastAsia="tr-TR"/>
              </w:rPr>
              <w:t>Gazsız</w:t>
            </w:r>
          </w:p>
        </w:tc>
      </w:tr>
      <w:tr w:rsidR="007D4BF9" w:rsidRPr="000A5AF3" w14:paraId="3AE7E570" w14:textId="77777777" w:rsidTr="009408C7">
        <w:tc>
          <w:tcPr>
            <w:tcW w:w="5920" w:type="dxa"/>
            <w:shd w:val="clear" w:color="auto" w:fill="auto"/>
          </w:tcPr>
          <w:p w14:paraId="787581E7" w14:textId="77777777" w:rsidR="007D4BF9" w:rsidRPr="00171F54" w:rsidRDefault="007D4BF9" w:rsidP="009408C7">
            <w:pPr>
              <w:ind w:right="283"/>
              <w:jc w:val="left"/>
              <w:rPr>
                <w:rFonts w:eastAsia="Times New Roman"/>
                <w:noProof/>
                <w:sz w:val="20"/>
                <w:szCs w:val="20"/>
                <w:lang w:eastAsia="tr-TR"/>
              </w:rPr>
            </w:pPr>
            <w:r w:rsidRPr="00171F54">
              <w:rPr>
                <w:rFonts w:eastAsia="Times New Roman"/>
                <w:noProof/>
                <w:sz w:val="20"/>
                <w:szCs w:val="20"/>
                <w:lang w:eastAsia="tr-TR"/>
              </w:rPr>
              <w:t xml:space="preserve">Karbondioksit, g/L, </w:t>
            </w:r>
          </w:p>
        </w:tc>
        <w:tc>
          <w:tcPr>
            <w:tcW w:w="1559" w:type="dxa"/>
            <w:shd w:val="clear" w:color="auto" w:fill="auto"/>
          </w:tcPr>
          <w:p w14:paraId="4F05780C" w14:textId="77777777" w:rsidR="007D4BF9" w:rsidRPr="00171F54" w:rsidRDefault="007D4BF9" w:rsidP="009408C7">
            <w:pPr>
              <w:ind w:right="283"/>
              <w:jc w:val="center"/>
              <w:rPr>
                <w:rFonts w:eastAsia="Times New Roman"/>
                <w:noProof/>
                <w:sz w:val="20"/>
                <w:szCs w:val="20"/>
                <w:lang w:eastAsia="tr-TR"/>
              </w:rPr>
            </w:pPr>
            <w:r w:rsidRPr="00171F54">
              <w:rPr>
                <w:rFonts w:eastAsia="Times New Roman"/>
                <w:noProof/>
                <w:sz w:val="20"/>
                <w:szCs w:val="20"/>
                <w:lang w:eastAsia="tr-TR"/>
              </w:rPr>
              <w:t xml:space="preserve">≥2,0 </w:t>
            </w:r>
          </w:p>
        </w:tc>
        <w:tc>
          <w:tcPr>
            <w:tcW w:w="1733" w:type="dxa"/>
            <w:shd w:val="clear" w:color="auto" w:fill="auto"/>
          </w:tcPr>
          <w:p w14:paraId="1FDB4B63" w14:textId="77777777" w:rsidR="007D4BF9" w:rsidRPr="00171F54" w:rsidRDefault="007D4BF9" w:rsidP="009408C7">
            <w:pPr>
              <w:ind w:right="283"/>
              <w:jc w:val="center"/>
              <w:rPr>
                <w:rFonts w:eastAsia="Times New Roman"/>
                <w:noProof/>
                <w:sz w:val="20"/>
                <w:szCs w:val="20"/>
                <w:lang w:eastAsia="tr-TR"/>
              </w:rPr>
            </w:pPr>
            <w:r w:rsidRPr="00171F54">
              <w:rPr>
                <w:rFonts w:eastAsia="Times New Roman"/>
                <w:noProof/>
                <w:sz w:val="20"/>
                <w:szCs w:val="20"/>
                <w:lang w:eastAsia="tr-TR"/>
              </w:rPr>
              <w:t>&lt;2,0</w:t>
            </w:r>
          </w:p>
        </w:tc>
      </w:tr>
    </w:tbl>
    <w:p w14:paraId="34C42E77" w14:textId="5AC65905" w:rsidR="00E56DDE" w:rsidRDefault="00E56DDE" w:rsidP="0015435C"/>
    <w:p w14:paraId="0651FEFE" w14:textId="15E1156C" w:rsidR="002306D0" w:rsidRDefault="002306D0" w:rsidP="00171F54">
      <w:pPr>
        <w:pStyle w:val="Balk3"/>
      </w:pPr>
      <w:r>
        <w:t>Çeşit özellikleri</w:t>
      </w:r>
    </w:p>
    <w:p w14:paraId="63D4B540" w14:textId="77777777" w:rsidR="002306D0" w:rsidRPr="00171F54" w:rsidRDefault="002306D0" w:rsidP="002306D0">
      <w:r w:rsidRPr="00171F54">
        <w:t>Meşrubatın çeşit özellikleri Çizelge 4'te verilen değerlere uygun olmalıdır.</w:t>
      </w:r>
    </w:p>
    <w:p w14:paraId="723A524E" w14:textId="152B312C" w:rsidR="002306D0" w:rsidRDefault="002306D0" w:rsidP="002306D0">
      <w:pPr>
        <w:pStyle w:val="Tabletitle"/>
      </w:pPr>
      <w:r>
        <w:t>Çizelge </w:t>
      </w:r>
      <w:r>
        <w:fldChar w:fldCharType="begin"/>
      </w:r>
      <w:r>
        <w:instrText xml:space="preserve">\IF </w:instrText>
      </w:r>
      <w:r>
        <w:fldChar w:fldCharType="begin"/>
      </w:r>
      <w:r>
        <w:instrText xml:space="preserve">SEQ aaa \c </w:instrText>
      </w:r>
      <w:r>
        <w:fldChar w:fldCharType="separate"/>
      </w:r>
      <w:r>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Pr>
          <w:noProof/>
        </w:rPr>
        <w:t>4</w:t>
      </w:r>
      <w:r>
        <w:fldChar w:fldCharType="end"/>
      </w:r>
      <w:r>
        <w:t xml:space="preserve"> — </w:t>
      </w:r>
      <w:r w:rsidRPr="00171F54">
        <w:t>Meşrubatın çeşit özellikleri</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1736"/>
        <w:gridCol w:w="1666"/>
        <w:gridCol w:w="1565"/>
      </w:tblGrid>
      <w:tr w:rsidR="002306D0" w:rsidRPr="00DC0613" w14:paraId="5D13B571" w14:textId="77777777" w:rsidTr="00171F54">
        <w:trPr>
          <w:trHeight w:val="392"/>
        </w:trPr>
        <w:tc>
          <w:tcPr>
            <w:tcW w:w="2689" w:type="dxa"/>
            <w:vMerge w:val="restart"/>
            <w:shd w:val="clear" w:color="auto" w:fill="auto"/>
            <w:vAlign w:val="center"/>
          </w:tcPr>
          <w:p w14:paraId="76DD4125" w14:textId="77777777" w:rsidR="002306D0" w:rsidRPr="00171F54" w:rsidRDefault="002306D0" w:rsidP="00171F54">
            <w:pPr>
              <w:jc w:val="center"/>
              <w:rPr>
                <w:b/>
                <w:sz w:val="20"/>
                <w:szCs w:val="20"/>
              </w:rPr>
            </w:pPr>
            <w:r w:rsidRPr="00171F54">
              <w:rPr>
                <w:b/>
                <w:sz w:val="20"/>
                <w:szCs w:val="20"/>
              </w:rPr>
              <w:t>Özellik</w:t>
            </w:r>
          </w:p>
        </w:tc>
        <w:tc>
          <w:tcPr>
            <w:tcW w:w="6809" w:type="dxa"/>
            <w:gridSpan w:val="4"/>
            <w:shd w:val="clear" w:color="auto" w:fill="auto"/>
          </w:tcPr>
          <w:p w14:paraId="211927AC" w14:textId="77777777" w:rsidR="002306D0" w:rsidRPr="00171F54" w:rsidRDefault="002306D0" w:rsidP="00171F54">
            <w:pPr>
              <w:jc w:val="center"/>
              <w:rPr>
                <w:b/>
                <w:sz w:val="20"/>
                <w:szCs w:val="20"/>
              </w:rPr>
            </w:pPr>
            <w:r w:rsidRPr="00171F54">
              <w:rPr>
                <w:b/>
                <w:sz w:val="20"/>
                <w:szCs w:val="20"/>
              </w:rPr>
              <w:t>Değer</w:t>
            </w:r>
          </w:p>
        </w:tc>
      </w:tr>
      <w:tr w:rsidR="002306D0" w:rsidRPr="00DC0613" w14:paraId="1DF08EA9" w14:textId="77777777" w:rsidTr="00171F54">
        <w:trPr>
          <w:trHeight w:val="1169"/>
        </w:trPr>
        <w:tc>
          <w:tcPr>
            <w:tcW w:w="2689" w:type="dxa"/>
            <w:vMerge/>
            <w:shd w:val="clear" w:color="auto" w:fill="auto"/>
          </w:tcPr>
          <w:p w14:paraId="5824A696" w14:textId="77777777" w:rsidR="002306D0" w:rsidRPr="00171F54" w:rsidRDefault="002306D0" w:rsidP="00171F54">
            <w:pPr>
              <w:jc w:val="center"/>
              <w:rPr>
                <w:b/>
                <w:sz w:val="20"/>
                <w:szCs w:val="20"/>
              </w:rPr>
            </w:pPr>
          </w:p>
        </w:tc>
        <w:tc>
          <w:tcPr>
            <w:tcW w:w="1842" w:type="dxa"/>
            <w:shd w:val="clear" w:color="auto" w:fill="auto"/>
            <w:vAlign w:val="center"/>
          </w:tcPr>
          <w:p w14:paraId="67DDBA72" w14:textId="77777777" w:rsidR="00DC0613" w:rsidRPr="00171F54" w:rsidRDefault="002306D0" w:rsidP="00171F54">
            <w:pPr>
              <w:spacing w:after="0"/>
              <w:jc w:val="center"/>
              <w:rPr>
                <w:b/>
                <w:sz w:val="20"/>
                <w:szCs w:val="20"/>
              </w:rPr>
            </w:pPr>
            <w:r w:rsidRPr="00171F54">
              <w:rPr>
                <w:b/>
                <w:sz w:val="20"/>
                <w:szCs w:val="20"/>
              </w:rPr>
              <w:t>Sade</w:t>
            </w:r>
          </w:p>
          <w:p w14:paraId="1117AFF9" w14:textId="14B78490" w:rsidR="002306D0" w:rsidRPr="00171F54" w:rsidRDefault="002306D0" w:rsidP="00171F54">
            <w:pPr>
              <w:spacing w:after="0"/>
              <w:jc w:val="center"/>
              <w:rPr>
                <w:b/>
                <w:sz w:val="20"/>
                <w:szCs w:val="20"/>
              </w:rPr>
            </w:pPr>
            <w:r w:rsidRPr="00171F54">
              <w:rPr>
                <w:b/>
                <w:sz w:val="20"/>
                <w:szCs w:val="20"/>
              </w:rPr>
              <w:t>(Şekersiz-</w:t>
            </w:r>
            <w:proofErr w:type="spellStart"/>
            <w:r w:rsidRPr="00171F54">
              <w:rPr>
                <w:b/>
                <w:sz w:val="20"/>
                <w:szCs w:val="20"/>
              </w:rPr>
              <w:t>Tatlandırıcısız</w:t>
            </w:r>
            <w:proofErr w:type="spellEnd"/>
            <w:r w:rsidRPr="00171F54">
              <w:rPr>
                <w:b/>
                <w:sz w:val="20"/>
                <w:szCs w:val="20"/>
              </w:rPr>
              <w:t>)</w:t>
            </w:r>
          </w:p>
        </w:tc>
        <w:tc>
          <w:tcPr>
            <w:tcW w:w="1736" w:type="dxa"/>
            <w:shd w:val="clear" w:color="auto" w:fill="auto"/>
            <w:vAlign w:val="center"/>
          </w:tcPr>
          <w:p w14:paraId="54C69103" w14:textId="48FD916E" w:rsidR="002306D0" w:rsidRPr="00171F54" w:rsidRDefault="002306D0" w:rsidP="00171F54">
            <w:pPr>
              <w:jc w:val="center"/>
              <w:rPr>
                <w:b/>
                <w:sz w:val="20"/>
                <w:szCs w:val="20"/>
              </w:rPr>
            </w:pPr>
            <w:r w:rsidRPr="00171F54">
              <w:rPr>
                <w:b/>
                <w:sz w:val="20"/>
                <w:szCs w:val="20"/>
              </w:rPr>
              <w:t>Çok düşük enerjili</w:t>
            </w:r>
          </w:p>
        </w:tc>
        <w:tc>
          <w:tcPr>
            <w:tcW w:w="1666" w:type="dxa"/>
            <w:vAlign w:val="center"/>
          </w:tcPr>
          <w:p w14:paraId="3984F10E" w14:textId="77777777" w:rsidR="00DC0613" w:rsidRPr="00171F54" w:rsidRDefault="00DC0613" w:rsidP="00171F54">
            <w:pPr>
              <w:spacing w:after="0"/>
              <w:jc w:val="center"/>
              <w:rPr>
                <w:b/>
                <w:sz w:val="20"/>
                <w:szCs w:val="20"/>
              </w:rPr>
            </w:pPr>
            <w:r w:rsidRPr="00171F54">
              <w:rPr>
                <w:b/>
                <w:sz w:val="20"/>
                <w:szCs w:val="20"/>
              </w:rPr>
              <w:t>Enerjisi</w:t>
            </w:r>
          </w:p>
          <w:p w14:paraId="42C5D42A" w14:textId="644B583C" w:rsidR="002306D0" w:rsidRPr="00171F54" w:rsidRDefault="00DC0613" w:rsidP="00171F54">
            <w:pPr>
              <w:spacing w:after="0"/>
              <w:jc w:val="center"/>
              <w:rPr>
                <w:b/>
                <w:sz w:val="20"/>
                <w:szCs w:val="20"/>
              </w:rPr>
            </w:pPr>
            <w:proofErr w:type="gramStart"/>
            <w:r w:rsidRPr="00171F54">
              <w:rPr>
                <w:b/>
                <w:sz w:val="20"/>
                <w:szCs w:val="20"/>
              </w:rPr>
              <w:t>azaltılmış</w:t>
            </w:r>
            <w:proofErr w:type="gramEnd"/>
          </w:p>
        </w:tc>
        <w:tc>
          <w:tcPr>
            <w:tcW w:w="1564" w:type="dxa"/>
            <w:vAlign w:val="center"/>
          </w:tcPr>
          <w:p w14:paraId="6EED3AAA" w14:textId="24B8F85E" w:rsidR="002306D0" w:rsidRPr="00171F54" w:rsidRDefault="00DC0613" w:rsidP="00171F54">
            <w:pPr>
              <w:jc w:val="center"/>
              <w:rPr>
                <w:b/>
                <w:sz w:val="20"/>
                <w:szCs w:val="20"/>
              </w:rPr>
            </w:pPr>
            <w:r w:rsidRPr="00171F54">
              <w:rPr>
                <w:b/>
                <w:sz w:val="20"/>
                <w:szCs w:val="20"/>
              </w:rPr>
              <w:t>Şekerli</w:t>
            </w:r>
          </w:p>
        </w:tc>
      </w:tr>
      <w:tr w:rsidR="002306D0" w:rsidRPr="00DC0613" w14:paraId="6027DBBC" w14:textId="77777777" w:rsidTr="00171F54">
        <w:trPr>
          <w:trHeight w:val="392"/>
        </w:trPr>
        <w:tc>
          <w:tcPr>
            <w:tcW w:w="2689" w:type="dxa"/>
            <w:shd w:val="clear" w:color="auto" w:fill="auto"/>
          </w:tcPr>
          <w:p w14:paraId="309DA976" w14:textId="462CC586" w:rsidR="002306D0" w:rsidRPr="00171F54" w:rsidRDefault="002306D0" w:rsidP="002306D0">
            <w:pPr>
              <w:rPr>
                <w:sz w:val="20"/>
                <w:szCs w:val="20"/>
              </w:rPr>
            </w:pPr>
            <w:r w:rsidRPr="00171F54">
              <w:rPr>
                <w:sz w:val="20"/>
                <w:szCs w:val="20"/>
              </w:rPr>
              <w:t>Çözünür katı madde</w:t>
            </w:r>
            <w:r w:rsidR="00F11D59">
              <w:rPr>
                <w:sz w:val="20"/>
                <w:szCs w:val="20"/>
              </w:rPr>
              <w:t xml:space="preserve"> (ÇKM)</w:t>
            </w:r>
          </w:p>
        </w:tc>
        <w:tc>
          <w:tcPr>
            <w:tcW w:w="1842" w:type="dxa"/>
            <w:shd w:val="clear" w:color="auto" w:fill="auto"/>
          </w:tcPr>
          <w:p w14:paraId="2B7AD2F5" w14:textId="77777777" w:rsidR="002306D0" w:rsidRPr="00171F54" w:rsidRDefault="002306D0" w:rsidP="00171F54">
            <w:pPr>
              <w:jc w:val="center"/>
              <w:rPr>
                <w:sz w:val="20"/>
                <w:szCs w:val="20"/>
              </w:rPr>
            </w:pPr>
            <w:r w:rsidRPr="00171F54">
              <w:rPr>
                <w:sz w:val="20"/>
                <w:szCs w:val="20"/>
              </w:rPr>
              <w:t>&lt;2,0</w:t>
            </w:r>
          </w:p>
        </w:tc>
        <w:tc>
          <w:tcPr>
            <w:tcW w:w="1736" w:type="dxa"/>
            <w:shd w:val="clear" w:color="auto" w:fill="auto"/>
          </w:tcPr>
          <w:p w14:paraId="21FBD899" w14:textId="77777777" w:rsidR="002306D0" w:rsidRPr="00171F54" w:rsidRDefault="002306D0" w:rsidP="00171F54">
            <w:pPr>
              <w:jc w:val="center"/>
              <w:rPr>
                <w:sz w:val="20"/>
                <w:szCs w:val="20"/>
              </w:rPr>
            </w:pPr>
            <w:r w:rsidRPr="00171F54">
              <w:rPr>
                <w:sz w:val="20"/>
                <w:szCs w:val="20"/>
              </w:rPr>
              <w:t>&lt;2,0</w:t>
            </w:r>
          </w:p>
        </w:tc>
        <w:tc>
          <w:tcPr>
            <w:tcW w:w="1666" w:type="dxa"/>
          </w:tcPr>
          <w:p w14:paraId="55B12605" w14:textId="2FE30C9A" w:rsidR="002306D0" w:rsidRPr="00171F54" w:rsidRDefault="002306D0" w:rsidP="00171F54">
            <w:pPr>
              <w:jc w:val="center"/>
              <w:rPr>
                <w:sz w:val="20"/>
                <w:szCs w:val="20"/>
              </w:rPr>
            </w:pPr>
            <w:r w:rsidRPr="00171F54">
              <w:rPr>
                <w:sz w:val="20"/>
                <w:szCs w:val="20"/>
              </w:rPr>
              <w:t>2</w:t>
            </w:r>
            <w:r w:rsidR="00F11D59">
              <w:rPr>
                <w:sz w:val="20"/>
                <w:szCs w:val="20"/>
              </w:rPr>
              <w:t>≤ÇKM≤</w:t>
            </w:r>
            <w:r w:rsidRPr="00171F54">
              <w:rPr>
                <w:sz w:val="20"/>
                <w:szCs w:val="20"/>
              </w:rPr>
              <w:t>7</w:t>
            </w:r>
          </w:p>
        </w:tc>
        <w:tc>
          <w:tcPr>
            <w:tcW w:w="1564" w:type="dxa"/>
          </w:tcPr>
          <w:p w14:paraId="080C6FC0" w14:textId="7347BA7E" w:rsidR="002306D0" w:rsidRPr="00171F54" w:rsidRDefault="002306D0" w:rsidP="00171F54">
            <w:pPr>
              <w:jc w:val="center"/>
              <w:rPr>
                <w:sz w:val="20"/>
                <w:szCs w:val="20"/>
              </w:rPr>
            </w:pPr>
            <w:r w:rsidRPr="00171F54">
              <w:rPr>
                <w:sz w:val="20"/>
                <w:szCs w:val="20"/>
              </w:rPr>
              <w:t>7</w:t>
            </w:r>
            <w:r w:rsidR="00F11D59">
              <w:rPr>
                <w:sz w:val="20"/>
                <w:szCs w:val="20"/>
              </w:rPr>
              <w:t>≤</w:t>
            </w:r>
            <w:r w:rsidRPr="00171F54">
              <w:rPr>
                <w:sz w:val="20"/>
                <w:szCs w:val="20"/>
              </w:rPr>
              <w:t xml:space="preserve"> -</w:t>
            </w:r>
            <w:r w:rsidR="00F11D59">
              <w:rPr>
                <w:sz w:val="20"/>
                <w:szCs w:val="20"/>
              </w:rPr>
              <w:t>ÇKM≤</w:t>
            </w:r>
            <w:r w:rsidRPr="00171F54">
              <w:rPr>
                <w:sz w:val="20"/>
                <w:szCs w:val="20"/>
              </w:rPr>
              <w:t>13</w:t>
            </w:r>
          </w:p>
        </w:tc>
      </w:tr>
      <w:tr w:rsidR="002306D0" w:rsidRPr="00DC0613" w14:paraId="3D8E79E2" w14:textId="77777777" w:rsidTr="00171F54">
        <w:trPr>
          <w:trHeight w:val="1069"/>
        </w:trPr>
        <w:tc>
          <w:tcPr>
            <w:tcW w:w="2689" w:type="dxa"/>
            <w:shd w:val="clear" w:color="auto" w:fill="auto"/>
          </w:tcPr>
          <w:p w14:paraId="7425A3F8" w14:textId="57F03E7D" w:rsidR="002306D0" w:rsidRPr="00171F54" w:rsidRDefault="002306D0" w:rsidP="002306D0">
            <w:pPr>
              <w:rPr>
                <w:sz w:val="20"/>
                <w:szCs w:val="20"/>
              </w:rPr>
            </w:pPr>
            <w:r w:rsidRPr="00171F54">
              <w:rPr>
                <w:sz w:val="20"/>
                <w:szCs w:val="20"/>
              </w:rPr>
              <w:lastRenderedPageBreak/>
              <w:t>Yapay tatlandırıcı (Sakarin,</w:t>
            </w:r>
            <w:r w:rsidR="00DC0613" w:rsidRPr="00171F54">
              <w:rPr>
                <w:sz w:val="20"/>
                <w:szCs w:val="20"/>
              </w:rPr>
              <w:t xml:space="preserve"> </w:t>
            </w:r>
            <w:proofErr w:type="spellStart"/>
            <w:r w:rsidRPr="00171F54">
              <w:rPr>
                <w:sz w:val="20"/>
                <w:szCs w:val="20"/>
              </w:rPr>
              <w:t>dulsin</w:t>
            </w:r>
            <w:proofErr w:type="spellEnd"/>
            <w:r w:rsidRPr="00171F54">
              <w:rPr>
                <w:sz w:val="20"/>
                <w:szCs w:val="20"/>
              </w:rPr>
              <w:t xml:space="preserve">, </w:t>
            </w:r>
            <w:proofErr w:type="spellStart"/>
            <w:r w:rsidRPr="00171F54">
              <w:rPr>
                <w:sz w:val="20"/>
                <w:szCs w:val="20"/>
              </w:rPr>
              <w:t>siklamat</w:t>
            </w:r>
            <w:proofErr w:type="spellEnd"/>
            <w:r w:rsidRPr="00171F54">
              <w:rPr>
                <w:sz w:val="20"/>
                <w:szCs w:val="20"/>
              </w:rPr>
              <w:t xml:space="preserve"> vb.)</w:t>
            </w:r>
          </w:p>
        </w:tc>
        <w:tc>
          <w:tcPr>
            <w:tcW w:w="1842" w:type="dxa"/>
            <w:shd w:val="clear" w:color="auto" w:fill="auto"/>
            <w:vAlign w:val="center"/>
          </w:tcPr>
          <w:p w14:paraId="631057C7" w14:textId="77777777" w:rsidR="002306D0" w:rsidRPr="00171F54" w:rsidRDefault="002306D0" w:rsidP="00171F54">
            <w:pPr>
              <w:jc w:val="center"/>
              <w:rPr>
                <w:sz w:val="20"/>
                <w:szCs w:val="20"/>
              </w:rPr>
            </w:pPr>
            <w:r w:rsidRPr="00171F54">
              <w:rPr>
                <w:sz w:val="20"/>
                <w:szCs w:val="20"/>
              </w:rPr>
              <w:t>Bulunmamalı</w:t>
            </w:r>
          </w:p>
        </w:tc>
        <w:tc>
          <w:tcPr>
            <w:tcW w:w="1736" w:type="dxa"/>
            <w:shd w:val="clear" w:color="auto" w:fill="auto"/>
          </w:tcPr>
          <w:p w14:paraId="050462B6" w14:textId="64EEA6C3" w:rsidR="002306D0" w:rsidRPr="00171F54" w:rsidRDefault="002306D0" w:rsidP="002306D0">
            <w:pPr>
              <w:rPr>
                <w:sz w:val="20"/>
                <w:szCs w:val="20"/>
              </w:rPr>
            </w:pPr>
            <w:r w:rsidRPr="00171F54">
              <w:rPr>
                <w:sz w:val="20"/>
                <w:szCs w:val="20"/>
              </w:rPr>
              <w:t>Ürün etiketinde bildirilenlerle / beyanlarla uyumlu olmalı.</w:t>
            </w:r>
          </w:p>
        </w:tc>
        <w:tc>
          <w:tcPr>
            <w:tcW w:w="1666" w:type="dxa"/>
          </w:tcPr>
          <w:p w14:paraId="144B856F" w14:textId="51202578" w:rsidR="002306D0" w:rsidRPr="00171F54" w:rsidRDefault="002306D0">
            <w:pPr>
              <w:rPr>
                <w:sz w:val="20"/>
                <w:szCs w:val="20"/>
              </w:rPr>
            </w:pPr>
            <w:r w:rsidRPr="00171F54">
              <w:rPr>
                <w:sz w:val="20"/>
                <w:szCs w:val="20"/>
              </w:rPr>
              <w:t>Ürün etiketinde bildirilenlerle</w:t>
            </w:r>
            <w:r w:rsidR="00DC0613">
              <w:rPr>
                <w:sz w:val="20"/>
                <w:szCs w:val="20"/>
              </w:rPr>
              <w:t xml:space="preserve"> </w:t>
            </w:r>
            <w:r w:rsidRPr="00171F54">
              <w:rPr>
                <w:sz w:val="20"/>
                <w:szCs w:val="20"/>
              </w:rPr>
              <w:t>/</w:t>
            </w:r>
            <w:r w:rsidR="00DC0613">
              <w:rPr>
                <w:sz w:val="20"/>
                <w:szCs w:val="20"/>
              </w:rPr>
              <w:t xml:space="preserve"> </w:t>
            </w:r>
            <w:r w:rsidRPr="00171F54">
              <w:rPr>
                <w:sz w:val="20"/>
                <w:szCs w:val="20"/>
              </w:rPr>
              <w:t>beyanlarla uyumlu olmalı.</w:t>
            </w:r>
          </w:p>
        </w:tc>
        <w:tc>
          <w:tcPr>
            <w:tcW w:w="1564" w:type="dxa"/>
            <w:vAlign w:val="center"/>
          </w:tcPr>
          <w:p w14:paraId="304AB856" w14:textId="77777777" w:rsidR="002306D0" w:rsidRPr="00171F54" w:rsidRDefault="002306D0" w:rsidP="00171F54">
            <w:pPr>
              <w:jc w:val="center"/>
              <w:rPr>
                <w:sz w:val="20"/>
                <w:szCs w:val="20"/>
              </w:rPr>
            </w:pPr>
            <w:r w:rsidRPr="00171F54">
              <w:rPr>
                <w:sz w:val="20"/>
                <w:szCs w:val="20"/>
              </w:rPr>
              <w:t>Bulunmamalı</w:t>
            </w:r>
          </w:p>
        </w:tc>
      </w:tr>
    </w:tbl>
    <w:p w14:paraId="76FF8355" w14:textId="77777777" w:rsidR="002306D0" w:rsidRPr="002306D0" w:rsidRDefault="002306D0"/>
    <w:p w14:paraId="47DCBF16" w14:textId="5CECBC32" w:rsidR="007F47D8" w:rsidRPr="00FE1D2C" w:rsidRDefault="007F47D8" w:rsidP="007F47D8">
      <w:pPr>
        <w:pStyle w:val="Balk2"/>
      </w:pPr>
      <w:bookmarkStart w:id="72" w:name="_Toc121734859"/>
      <w:bookmarkStart w:id="73" w:name="_Toc121734860"/>
      <w:bookmarkStart w:id="74" w:name="_Toc121734861"/>
      <w:bookmarkStart w:id="75" w:name="_Toc121734883"/>
      <w:bookmarkStart w:id="76" w:name="_Toc471741809"/>
      <w:bookmarkStart w:id="77" w:name="_Toc66958048"/>
      <w:bookmarkStart w:id="78" w:name="_Toc121734884"/>
      <w:bookmarkEnd w:id="72"/>
      <w:bookmarkEnd w:id="73"/>
      <w:bookmarkEnd w:id="74"/>
      <w:bookmarkEnd w:id="75"/>
      <w:r w:rsidRPr="00FE1D2C">
        <w:t>Özellik, muayene ve deney madde numaraları</w:t>
      </w:r>
      <w:bookmarkEnd w:id="76"/>
      <w:bookmarkEnd w:id="77"/>
      <w:bookmarkEnd w:id="78"/>
    </w:p>
    <w:bookmarkEnd w:id="71"/>
    <w:p w14:paraId="7373074C" w14:textId="369A2A76" w:rsidR="00576AA6" w:rsidRDefault="007F47D8" w:rsidP="0002022F">
      <w:pPr>
        <w:rPr>
          <w:b/>
        </w:rPr>
      </w:pPr>
      <w:r w:rsidRPr="00FE1D2C">
        <w:t xml:space="preserve">Bu standartta verilen özellikler ile bunların, muayene ve deney madde numaraları Çizelge </w:t>
      </w:r>
      <w:r w:rsidR="007D4BF9">
        <w:t>4</w:t>
      </w:r>
      <w:r w:rsidRPr="00FE1D2C">
        <w:t>'</w:t>
      </w:r>
      <w:r w:rsidR="00A33D67" w:rsidRPr="00FE1D2C">
        <w:t>d</w:t>
      </w:r>
      <w:r w:rsidRPr="00FE1D2C">
        <w:t>e verilmiştir.</w:t>
      </w:r>
    </w:p>
    <w:p w14:paraId="3CF6D861" w14:textId="7EA615DA" w:rsidR="007F47D8" w:rsidRDefault="007D4BF9" w:rsidP="007D4BF9">
      <w:pPr>
        <w:pStyle w:val="Tabletitle"/>
      </w:pPr>
      <w:r>
        <w:t>Çizelge </w:t>
      </w:r>
      <w:r>
        <w:fldChar w:fldCharType="begin"/>
      </w:r>
      <w:r>
        <w:instrText xml:space="preserve">\IF </w:instrText>
      </w:r>
      <w:r>
        <w:fldChar w:fldCharType="begin"/>
      </w:r>
      <w:r>
        <w:instrText xml:space="preserve">SEQ aaa \c </w:instrText>
      </w:r>
      <w:r>
        <w:fldChar w:fldCharType="separate"/>
      </w:r>
      <w:r w:rsidR="002306D0">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2306D0">
        <w:rPr>
          <w:noProof/>
        </w:rPr>
        <w:t>5</w:t>
      </w:r>
      <w:r>
        <w:fldChar w:fldCharType="end"/>
      </w:r>
      <w:r>
        <w:t xml:space="preserve"> — </w:t>
      </w:r>
      <w:r w:rsidR="00F83D26">
        <w:fldChar w:fldCharType="begin"/>
      </w:r>
      <w:r w:rsidR="00C73C2C">
        <w:instrText xml:space="preserve">\IF </w:instrText>
      </w:r>
      <w:r w:rsidR="00F83D26">
        <w:fldChar w:fldCharType="begin"/>
      </w:r>
      <w:r w:rsidR="00C73C2C">
        <w:instrText xml:space="preserve">SEQ aaa \c </w:instrText>
      </w:r>
      <w:r w:rsidR="00F83D26">
        <w:fldChar w:fldCharType="separate"/>
      </w:r>
      <w:r w:rsidR="002306D0">
        <w:rPr>
          <w:noProof/>
        </w:rPr>
        <w:instrText>0</w:instrText>
      </w:r>
      <w:r w:rsidR="00F83D26">
        <w:fldChar w:fldCharType="end"/>
      </w:r>
      <w:r w:rsidR="00C73C2C">
        <w:instrText>&gt;= 1 "</w:instrText>
      </w:r>
      <w:r w:rsidR="00F83D26">
        <w:fldChar w:fldCharType="begin"/>
      </w:r>
      <w:r w:rsidR="00C73C2C">
        <w:instrText xml:space="preserve">SEQ aaa \c \* ALPHABETIC </w:instrText>
      </w:r>
      <w:r w:rsidR="00F83D26">
        <w:fldChar w:fldCharType="separate"/>
      </w:r>
      <w:r w:rsidR="00C73C2C">
        <w:instrText>A</w:instrText>
      </w:r>
      <w:r w:rsidR="00F83D26">
        <w:fldChar w:fldCharType="end"/>
      </w:r>
      <w:r w:rsidR="00C73C2C">
        <w:instrText xml:space="preserve">." </w:instrText>
      </w:r>
      <w:r w:rsidR="00F83D26">
        <w:fldChar w:fldCharType="end"/>
      </w:r>
      <w:r w:rsidR="00F83D26">
        <w:fldChar w:fldCharType="begin"/>
      </w:r>
      <w:r w:rsidR="00851620">
        <w:instrText xml:space="preserve">\IF </w:instrText>
      </w:r>
      <w:r w:rsidR="00F83D26">
        <w:fldChar w:fldCharType="begin"/>
      </w:r>
      <w:r w:rsidR="00851620">
        <w:instrText xml:space="preserve">SEQ aaa \c </w:instrText>
      </w:r>
      <w:r w:rsidR="00F83D26">
        <w:fldChar w:fldCharType="separate"/>
      </w:r>
      <w:r w:rsidR="002306D0">
        <w:rPr>
          <w:noProof/>
        </w:rPr>
        <w:instrText>0</w:instrText>
      </w:r>
      <w:r w:rsidR="00F83D26">
        <w:fldChar w:fldCharType="end"/>
      </w:r>
      <w:r w:rsidR="00851620">
        <w:instrText>&gt;= 1 "</w:instrText>
      </w:r>
      <w:r w:rsidR="00F83D26">
        <w:fldChar w:fldCharType="begin"/>
      </w:r>
      <w:r w:rsidR="00851620">
        <w:instrText xml:space="preserve">SEQ aaa \c \* ALPHABETIC </w:instrText>
      </w:r>
      <w:r w:rsidR="00F83D26">
        <w:fldChar w:fldCharType="separate"/>
      </w:r>
      <w:r w:rsidR="00851620">
        <w:instrText>A</w:instrText>
      </w:r>
      <w:r w:rsidR="00F83D26">
        <w:fldChar w:fldCharType="end"/>
      </w:r>
      <w:r w:rsidR="00851620">
        <w:instrText xml:space="preserve">." </w:instrText>
      </w:r>
      <w:r w:rsidR="00F83D26">
        <w:fldChar w:fldCharType="end"/>
      </w:r>
      <w:r w:rsidR="007F47D8" w:rsidRPr="004F67B4">
        <w:t>Özellik, muayene ve deneylerine ait madde numaraları</w:t>
      </w:r>
    </w:p>
    <w:tbl>
      <w:tblPr>
        <w:tblStyle w:val="TabloKlavuzu"/>
        <w:tblW w:w="0" w:type="auto"/>
        <w:tblLayout w:type="fixed"/>
        <w:tblLook w:val="04A0" w:firstRow="1" w:lastRow="0" w:firstColumn="1" w:lastColumn="0" w:noHBand="0" w:noVBand="1"/>
      </w:tblPr>
      <w:tblGrid>
        <w:gridCol w:w="4390"/>
        <w:gridCol w:w="1984"/>
        <w:gridCol w:w="2976"/>
      </w:tblGrid>
      <w:tr w:rsidR="007D4BF9" w:rsidRPr="005F5DAB" w14:paraId="45A9AC0D" w14:textId="77777777" w:rsidTr="00171F54">
        <w:trPr>
          <w:trHeight w:val="111"/>
        </w:trPr>
        <w:tc>
          <w:tcPr>
            <w:tcW w:w="4390" w:type="dxa"/>
          </w:tcPr>
          <w:p w14:paraId="205FBD4F" w14:textId="77777777" w:rsidR="007D4BF9" w:rsidRPr="00171F54" w:rsidRDefault="007D4BF9" w:rsidP="00171F54">
            <w:pPr>
              <w:spacing w:after="0"/>
              <w:rPr>
                <w:rFonts w:eastAsia="Times New Roman" w:cs="Times New Roman"/>
                <w:b/>
                <w:noProof/>
                <w:szCs w:val="24"/>
                <w:lang w:eastAsia="tr-TR"/>
              </w:rPr>
            </w:pPr>
            <w:r w:rsidRPr="00171F54">
              <w:rPr>
                <w:rFonts w:eastAsia="Times New Roman" w:cs="Times New Roman"/>
                <w:b/>
                <w:noProof/>
                <w:szCs w:val="24"/>
                <w:lang w:eastAsia="tr-TR"/>
              </w:rPr>
              <w:t>Özellikler</w:t>
            </w:r>
          </w:p>
        </w:tc>
        <w:tc>
          <w:tcPr>
            <w:tcW w:w="1984" w:type="dxa"/>
          </w:tcPr>
          <w:p w14:paraId="13EE3606" w14:textId="77777777" w:rsidR="007D4BF9" w:rsidRPr="00171F54" w:rsidRDefault="007D4BF9" w:rsidP="00171F54">
            <w:pPr>
              <w:spacing w:after="0"/>
              <w:jc w:val="center"/>
              <w:rPr>
                <w:rFonts w:eastAsia="Times New Roman" w:cs="Times New Roman"/>
                <w:b/>
                <w:noProof/>
                <w:szCs w:val="24"/>
                <w:lang w:eastAsia="tr-TR"/>
              </w:rPr>
            </w:pPr>
            <w:r w:rsidRPr="00171F54">
              <w:rPr>
                <w:rFonts w:eastAsia="Times New Roman" w:cs="Times New Roman"/>
                <w:b/>
                <w:noProof/>
                <w:szCs w:val="24"/>
                <w:lang w:eastAsia="tr-TR"/>
              </w:rPr>
              <w:t>Özellik madde no.</w:t>
            </w:r>
          </w:p>
        </w:tc>
        <w:tc>
          <w:tcPr>
            <w:tcW w:w="2976" w:type="dxa"/>
          </w:tcPr>
          <w:p w14:paraId="349B521B" w14:textId="77777777" w:rsidR="007D4BF9" w:rsidRPr="00171F54" w:rsidRDefault="007D4BF9" w:rsidP="00171F54">
            <w:pPr>
              <w:spacing w:after="0"/>
              <w:jc w:val="center"/>
              <w:rPr>
                <w:rFonts w:eastAsia="Times New Roman" w:cs="Times New Roman"/>
                <w:b/>
                <w:noProof/>
                <w:szCs w:val="24"/>
                <w:lang w:eastAsia="tr-TR"/>
              </w:rPr>
            </w:pPr>
            <w:r w:rsidRPr="00171F54">
              <w:rPr>
                <w:rFonts w:eastAsia="Times New Roman" w:cs="Times New Roman"/>
                <w:b/>
                <w:noProof/>
                <w:szCs w:val="24"/>
                <w:lang w:eastAsia="tr-TR"/>
              </w:rPr>
              <w:t>Muayene ve deney madde no.</w:t>
            </w:r>
          </w:p>
        </w:tc>
      </w:tr>
      <w:tr w:rsidR="007D4BF9" w:rsidRPr="005F5DAB" w14:paraId="5F201D82" w14:textId="77777777" w:rsidTr="00171F54">
        <w:trPr>
          <w:trHeight w:val="251"/>
        </w:trPr>
        <w:tc>
          <w:tcPr>
            <w:tcW w:w="4390" w:type="dxa"/>
          </w:tcPr>
          <w:p w14:paraId="193A4B30"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Ambalaj</w:t>
            </w:r>
          </w:p>
        </w:tc>
        <w:tc>
          <w:tcPr>
            <w:tcW w:w="1984" w:type="dxa"/>
          </w:tcPr>
          <w:p w14:paraId="6C632975"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6.1 ve 6.2</w:t>
            </w:r>
          </w:p>
        </w:tc>
        <w:tc>
          <w:tcPr>
            <w:tcW w:w="2976" w:type="dxa"/>
          </w:tcPr>
          <w:p w14:paraId="333A501C"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5.2.1</w:t>
            </w:r>
          </w:p>
        </w:tc>
      </w:tr>
      <w:tr w:rsidR="007D4BF9" w:rsidRPr="005F5DAB" w14:paraId="03441567" w14:textId="77777777" w:rsidTr="00171F54">
        <w:trPr>
          <w:trHeight w:val="251"/>
        </w:trPr>
        <w:tc>
          <w:tcPr>
            <w:tcW w:w="4390" w:type="dxa"/>
          </w:tcPr>
          <w:p w14:paraId="6E18EE2C"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Duyusal</w:t>
            </w:r>
          </w:p>
        </w:tc>
        <w:tc>
          <w:tcPr>
            <w:tcW w:w="1984" w:type="dxa"/>
          </w:tcPr>
          <w:p w14:paraId="4D76080B"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4.1</w:t>
            </w:r>
          </w:p>
        </w:tc>
        <w:tc>
          <w:tcPr>
            <w:tcW w:w="2976" w:type="dxa"/>
          </w:tcPr>
          <w:p w14:paraId="441F63CA"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5.2.2</w:t>
            </w:r>
          </w:p>
        </w:tc>
      </w:tr>
      <w:tr w:rsidR="007D4BF9" w:rsidRPr="005F5DAB" w14:paraId="26049979" w14:textId="77777777" w:rsidTr="00171F54">
        <w:trPr>
          <w:trHeight w:val="251"/>
        </w:trPr>
        <w:tc>
          <w:tcPr>
            <w:tcW w:w="4390" w:type="dxa"/>
          </w:tcPr>
          <w:p w14:paraId="65F5BBCD"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Etil alkol</w:t>
            </w:r>
          </w:p>
        </w:tc>
        <w:tc>
          <w:tcPr>
            <w:tcW w:w="1984" w:type="dxa"/>
          </w:tcPr>
          <w:p w14:paraId="1F3287D6"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7091D77C"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5.3.1</w:t>
            </w:r>
          </w:p>
        </w:tc>
      </w:tr>
      <w:tr w:rsidR="007D4BF9" w:rsidRPr="005F5DAB" w14:paraId="595E830D" w14:textId="77777777" w:rsidTr="00171F54">
        <w:trPr>
          <w:trHeight w:val="267"/>
        </w:trPr>
        <w:tc>
          <w:tcPr>
            <w:tcW w:w="4390" w:type="dxa"/>
          </w:tcPr>
          <w:p w14:paraId="19808051"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Laktik asit</w:t>
            </w:r>
          </w:p>
        </w:tc>
        <w:tc>
          <w:tcPr>
            <w:tcW w:w="1984" w:type="dxa"/>
          </w:tcPr>
          <w:p w14:paraId="71C7503B"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065DD91B"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5.3.2</w:t>
            </w:r>
          </w:p>
        </w:tc>
      </w:tr>
      <w:tr w:rsidR="007D4BF9" w:rsidRPr="005F5DAB" w14:paraId="35533E6D" w14:textId="77777777" w:rsidTr="00171F54">
        <w:trPr>
          <w:trHeight w:val="251"/>
        </w:trPr>
        <w:tc>
          <w:tcPr>
            <w:tcW w:w="4390" w:type="dxa"/>
          </w:tcPr>
          <w:p w14:paraId="19D663F0"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Uçucu asit</w:t>
            </w:r>
          </w:p>
        </w:tc>
        <w:tc>
          <w:tcPr>
            <w:tcW w:w="1984" w:type="dxa"/>
          </w:tcPr>
          <w:p w14:paraId="50C4BC56"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267A1A64"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5.3.3</w:t>
            </w:r>
          </w:p>
        </w:tc>
      </w:tr>
      <w:tr w:rsidR="007D4BF9" w:rsidRPr="005F5DAB" w14:paraId="708E28D5" w14:textId="77777777" w:rsidTr="00171F54">
        <w:trPr>
          <w:trHeight w:val="251"/>
        </w:trPr>
        <w:tc>
          <w:tcPr>
            <w:tcW w:w="4390" w:type="dxa"/>
          </w:tcPr>
          <w:p w14:paraId="558EBC1B"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Kafein</w:t>
            </w:r>
          </w:p>
        </w:tc>
        <w:tc>
          <w:tcPr>
            <w:tcW w:w="1984" w:type="dxa"/>
          </w:tcPr>
          <w:p w14:paraId="5FD32FD9"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43DF8215"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5.3.4</w:t>
            </w:r>
          </w:p>
        </w:tc>
      </w:tr>
      <w:tr w:rsidR="007D4BF9" w:rsidRPr="005F5DAB" w14:paraId="2915BDC0" w14:textId="77777777" w:rsidTr="00171F54">
        <w:trPr>
          <w:trHeight w:val="267"/>
        </w:trPr>
        <w:tc>
          <w:tcPr>
            <w:tcW w:w="4390" w:type="dxa"/>
          </w:tcPr>
          <w:p w14:paraId="18C15EFB"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 xml:space="preserve">Kinin (Sülfat tuzu cinsinden), </w:t>
            </w:r>
          </w:p>
        </w:tc>
        <w:tc>
          <w:tcPr>
            <w:tcW w:w="1984" w:type="dxa"/>
          </w:tcPr>
          <w:p w14:paraId="4D65705D"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47948DEE"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5.3.5</w:t>
            </w:r>
          </w:p>
        </w:tc>
      </w:tr>
      <w:tr w:rsidR="007D4BF9" w:rsidRPr="005F5DAB" w14:paraId="1A22E1ED" w14:textId="77777777" w:rsidTr="00171F54">
        <w:trPr>
          <w:trHeight w:val="267"/>
        </w:trPr>
        <w:tc>
          <w:tcPr>
            <w:tcW w:w="4390" w:type="dxa"/>
          </w:tcPr>
          <w:p w14:paraId="421D43DE" w14:textId="77777777" w:rsidR="007D4BF9" w:rsidRPr="005F5DAB" w:rsidRDefault="007D4BF9" w:rsidP="00171F54">
            <w:pPr>
              <w:spacing w:after="0"/>
              <w:ind w:right="283"/>
              <w:rPr>
                <w:rFonts w:eastAsia="Times New Roman" w:cs="Times New Roman"/>
                <w:noProof/>
                <w:szCs w:val="24"/>
                <w:lang w:eastAsia="tr-TR"/>
              </w:rPr>
            </w:pPr>
            <w:r w:rsidRPr="005F5DAB">
              <w:rPr>
                <w:rFonts w:eastAsia="Times New Roman" w:cs="Times New Roman"/>
                <w:noProof/>
                <w:szCs w:val="24"/>
                <w:lang w:eastAsia="tr-TR"/>
              </w:rPr>
              <w:t>Nitrat, (</w:t>
            </w:r>
            <w:r w:rsidRPr="005F5DAB">
              <w:rPr>
                <w:rFonts w:ascii="Calibri" w:eastAsia="Times New Roman" w:hAnsi="Calibri" w:cs="Times New Roman"/>
                <w:noProof/>
                <w:sz w:val="22"/>
                <w:lang w:eastAsia="tr-TR"/>
              </w:rPr>
              <w:t>N</w:t>
            </w:r>
            <w:r w:rsidRPr="009D222A">
              <w:rPr>
                <w:rFonts w:ascii="Calibri" w:eastAsia="Times New Roman" w:hAnsi="Calibri" w:cs="Times New Roman"/>
                <w:noProof/>
                <w:sz w:val="22"/>
                <w:vertAlign w:val="subscript"/>
                <w:lang w:eastAsia="tr-TR"/>
              </w:rPr>
              <w:t>2</w:t>
            </w:r>
            <w:r w:rsidRPr="005F5DAB">
              <w:rPr>
                <w:rFonts w:ascii="Calibri" w:eastAsia="Times New Roman" w:hAnsi="Calibri" w:cs="Times New Roman"/>
                <w:noProof/>
                <w:sz w:val="22"/>
                <w:lang w:eastAsia="tr-TR"/>
              </w:rPr>
              <w:t>0</w:t>
            </w:r>
            <w:r w:rsidRPr="001A287F">
              <w:rPr>
                <w:rFonts w:ascii="Calibri" w:eastAsia="Times New Roman" w:hAnsi="Calibri" w:cs="Times New Roman"/>
                <w:noProof/>
                <w:sz w:val="22"/>
                <w:vertAlign w:val="subscript"/>
                <w:lang w:eastAsia="tr-TR"/>
              </w:rPr>
              <w:t>5</w:t>
            </w:r>
            <w:r w:rsidRPr="005F5DAB">
              <w:rPr>
                <w:rFonts w:eastAsia="Times New Roman" w:cs="Times New Roman"/>
                <w:noProof/>
                <w:szCs w:val="24"/>
                <w:lang w:eastAsia="tr-TR"/>
              </w:rPr>
              <w:t xml:space="preserve"> olarak)</w:t>
            </w:r>
          </w:p>
        </w:tc>
        <w:tc>
          <w:tcPr>
            <w:tcW w:w="1984" w:type="dxa"/>
          </w:tcPr>
          <w:p w14:paraId="77C182AC"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55BEF752" w14:textId="77777777"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5.3.6</w:t>
            </w:r>
          </w:p>
        </w:tc>
      </w:tr>
      <w:tr w:rsidR="007D4BF9" w:rsidRPr="005F5DAB" w14:paraId="5EC11EC8" w14:textId="77777777" w:rsidTr="00171F54">
        <w:trPr>
          <w:trHeight w:val="267"/>
        </w:trPr>
        <w:tc>
          <w:tcPr>
            <w:tcW w:w="4390" w:type="dxa"/>
          </w:tcPr>
          <w:p w14:paraId="4F23CBF0" w14:textId="77777777" w:rsidR="007D4BF9" w:rsidRPr="005F5DAB" w:rsidRDefault="007D4BF9" w:rsidP="00171F54">
            <w:pPr>
              <w:shd w:val="clear" w:color="auto" w:fill="FFFFFF"/>
              <w:spacing w:after="0"/>
              <w:ind w:right="164"/>
              <w:jc w:val="left"/>
              <w:rPr>
                <w:rFonts w:eastAsia="Times New Roman" w:cs="Times New Roman"/>
                <w:noProof/>
                <w:szCs w:val="24"/>
                <w:lang w:eastAsia="tr-TR"/>
              </w:rPr>
            </w:pPr>
            <w:r w:rsidRPr="005F5DAB">
              <w:rPr>
                <w:rFonts w:eastAsia="Times New Roman" w:cs="Times New Roman"/>
                <w:noProof/>
                <w:szCs w:val="24"/>
                <w:lang w:eastAsia="tr-TR"/>
              </w:rPr>
              <w:t>Toplam asitlik (Susuz sitrik asit olarak)</w:t>
            </w:r>
          </w:p>
        </w:tc>
        <w:tc>
          <w:tcPr>
            <w:tcW w:w="1984" w:type="dxa"/>
          </w:tcPr>
          <w:p w14:paraId="2B539CC4"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41B1D83B" w14:textId="3F7DCA2E" w:rsidR="007D4BF9" w:rsidRPr="005F5DAB" w:rsidRDefault="00F654E6"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5.3.7</w:t>
            </w:r>
          </w:p>
        </w:tc>
      </w:tr>
      <w:tr w:rsidR="007D4BF9" w:rsidRPr="005F5DAB" w14:paraId="5D6DF188" w14:textId="77777777" w:rsidTr="00171F54">
        <w:trPr>
          <w:trHeight w:val="251"/>
        </w:trPr>
        <w:tc>
          <w:tcPr>
            <w:tcW w:w="4390" w:type="dxa"/>
          </w:tcPr>
          <w:p w14:paraId="2C25FBE9"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Dimetil polisiloksan</w:t>
            </w:r>
          </w:p>
        </w:tc>
        <w:tc>
          <w:tcPr>
            <w:tcW w:w="1984" w:type="dxa"/>
          </w:tcPr>
          <w:p w14:paraId="483DDA9B" w14:textId="77777777" w:rsidR="007D4BF9" w:rsidRPr="005F5DAB" w:rsidDel="002D6987"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 xml:space="preserve"> 4.2</w:t>
            </w:r>
            <w:r>
              <w:rPr>
                <w:rFonts w:eastAsia="Times New Roman" w:cs="Times New Roman"/>
                <w:noProof/>
                <w:szCs w:val="24"/>
                <w:lang w:eastAsia="tr-TR"/>
              </w:rPr>
              <w:t>.2</w:t>
            </w:r>
          </w:p>
        </w:tc>
        <w:tc>
          <w:tcPr>
            <w:tcW w:w="2976" w:type="dxa"/>
          </w:tcPr>
          <w:p w14:paraId="07F858A9" w14:textId="359E18D6" w:rsidR="007D4BF9" w:rsidRPr="005F5DAB" w:rsidDel="002D6987" w:rsidRDefault="00F654E6"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5.3.8</w:t>
            </w:r>
          </w:p>
        </w:tc>
      </w:tr>
      <w:tr w:rsidR="007D4BF9" w:rsidRPr="005F5DAB" w14:paraId="40375C13" w14:textId="77777777" w:rsidTr="00171F54">
        <w:trPr>
          <w:trHeight w:val="251"/>
        </w:trPr>
        <w:tc>
          <w:tcPr>
            <w:tcW w:w="4390" w:type="dxa"/>
          </w:tcPr>
          <w:p w14:paraId="5DD7D9B4"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 xml:space="preserve">Fosforik asit (PO4 olarak) </w:t>
            </w:r>
          </w:p>
        </w:tc>
        <w:tc>
          <w:tcPr>
            <w:tcW w:w="1984" w:type="dxa"/>
          </w:tcPr>
          <w:p w14:paraId="3CC7AC6D"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532EA9DD" w14:textId="1397B945" w:rsidR="007D4BF9" w:rsidRPr="005F5DAB" w:rsidRDefault="00F654E6"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5.3.9</w:t>
            </w:r>
          </w:p>
        </w:tc>
      </w:tr>
      <w:tr w:rsidR="007D4BF9" w:rsidRPr="005F5DAB" w14:paraId="2B336EA9" w14:textId="77777777" w:rsidTr="00171F54">
        <w:trPr>
          <w:trHeight w:val="251"/>
        </w:trPr>
        <w:tc>
          <w:tcPr>
            <w:tcW w:w="4390" w:type="dxa"/>
          </w:tcPr>
          <w:p w14:paraId="26D4281C"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 xml:space="preserve">Formol sayısı </w:t>
            </w:r>
          </w:p>
        </w:tc>
        <w:tc>
          <w:tcPr>
            <w:tcW w:w="1984" w:type="dxa"/>
          </w:tcPr>
          <w:p w14:paraId="34138088"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6B36AA62" w14:textId="12F2DF35" w:rsidR="007D4BF9" w:rsidRPr="005F5DAB" w:rsidRDefault="00F654E6"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5.3.10</w:t>
            </w:r>
          </w:p>
        </w:tc>
      </w:tr>
      <w:tr w:rsidR="007D4BF9" w:rsidRPr="005F5DAB" w14:paraId="75C71494" w14:textId="77777777" w:rsidTr="00171F54">
        <w:trPr>
          <w:trHeight w:val="251"/>
        </w:trPr>
        <w:tc>
          <w:tcPr>
            <w:tcW w:w="4390" w:type="dxa"/>
          </w:tcPr>
          <w:p w14:paraId="6F290303" w14:textId="77777777" w:rsidR="007D4BF9" w:rsidRPr="005F5DAB" w:rsidRDefault="007D4BF9" w:rsidP="00171F54">
            <w:pPr>
              <w:spacing w:after="0"/>
              <w:rPr>
                <w:rFonts w:eastAsia="Times New Roman" w:cs="Times New Roman"/>
                <w:noProof/>
                <w:szCs w:val="24"/>
                <w:lang w:eastAsia="tr-TR"/>
              </w:rPr>
            </w:pPr>
            <w:proofErr w:type="spellStart"/>
            <w:r w:rsidRPr="00100229">
              <w:rPr>
                <w:sz w:val="22"/>
              </w:rPr>
              <w:t>Sorbik</w:t>
            </w:r>
            <w:proofErr w:type="spellEnd"/>
            <w:r w:rsidRPr="00100229">
              <w:rPr>
                <w:sz w:val="22"/>
              </w:rPr>
              <w:t xml:space="preserve"> </w:t>
            </w:r>
            <w:proofErr w:type="spellStart"/>
            <w:r w:rsidRPr="00100229">
              <w:rPr>
                <w:sz w:val="22"/>
              </w:rPr>
              <w:t>asit</w:t>
            </w:r>
            <w:proofErr w:type="spellEnd"/>
            <w:r w:rsidRPr="00100229">
              <w:rPr>
                <w:sz w:val="22"/>
              </w:rPr>
              <w:t xml:space="preserve"> </w:t>
            </w:r>
            <w:proofErr w:type="spellStart"/>
            <w:r w:rsidRPr="00100229">
              <w:rPr>
                <w:sz w:val="22"/>
              </w:rPr>
              <w:t>ve</w:t>
            </w:r>
            <w:proofErr w:type="spellEnd"/>
            <w:r w:rsidRPr="00100229">
              <w:rPr>
                <w:sz w:val="22"/>
              </w:rPr>
              <w:t xml:space="preserve"> </w:t>
            </w:r>
            <w:proofErr w:type="spellStart"/>
            <w:r w:rsidRPr="00100229">
              <w:rPr>
                <w:sz w:val="22"/>
              </w:rPr>
              <w:t>benzoik</w:t>
            </w:r>
            <w:proofErr w:type="spellEnd"/>
            <w:r w:rsidRPr="00100229">
              <w:rPr>
                <w:sz w:val="22"/>
              </w:rPr>
              <w:t xml:space="preserve"> </w:t>
            </w:r>
            <w:proofErr w:type="spellStart"/>
            <w:r w:rsidRPr="00100229">
              <w:rPr>
                <w:sz w:val="22"/>
              </w:rPr>
              <w:t>asit</w:t>
            </w:r>
            <w:proofErr w:type="spellEnd"/>
            <w:r w:rsidRPr="00100229">
              <w:rPr>
                <w:sz w:val="22"/>
              </w:rPr>
              <w:t xml:space="preserve"> </w:t>
            </w:r>
            <w:proofErr w:type="spellStart"/>
            <w:r w:rsidRPr="00100229">
              <w:rPr>
                <w:sz w:val="22"/>
              </w:rPr>
              <w:t>tayini</w:t>
            </w:r>
            <w:proofErr w:type="spellEnd"/>
          </w:p>
        </w:tc>
        <w:tc>
          <w:tcPr>
            <w:tcW w:w="1984" w:type="dxa"/>
          </w:tcPr>
          <w:p w14:paraId="13657E15" w14:textId="77777777" w:rsidR="007D4BF9" w:rsidRPr="005F5DAB" w:rsidRDefault="007D4BF9" w:rsidP="00171F54">
            <w:pPr>
              <w:spacing w:after="0"/>
              <w:jc w:val="center"/>
              <w:rPr>
                <w:rFonts w:eastAsia="Times New Roman" w:cs="Times New Roman"/>
                <w:noProof/>
                <w:szCs w:val="24"/>
                <w:lang w:eastAsia="tr-TR"/>
              </w:rPr>
            </w:pPr>
            <w:r w:rsidRPr="00100229">
              <w:rPr>
                <w:sz w:val="22"/>
              </w:rPr>
              <w:t>4.2.2</w:t>
            </w:r>
          </w:p>
        </w:tc>
        <w:tc>
          <w:tcPr>
            <w:tcW w:w="2976" w:type="dxa"/>
          </w:tcPr>
          <w:p w14:paraId="37A2A600" w14:textId="54D93DED" w:rsidR="007D4BF9" w:rsidRPr="005F5DAB" w:rsidRDefault="00F654E6" w:rsidP="00171F54">
            <w:pPr>
              <w:spacing w:after="0"/>
              <w:jc w:val="center"/>
              <w:rPr>
                <w:rFonts w:eastAsia="Times New Roman" w:cs="Times New Roman"/>
                <w:iCs/>
                <w:noProof/>
                <w:szCs w:val="24"/>
                <w:lang w:eastAsia="tr-TR"/>
              </w:rPr>
            </w:pPr>
            <w:r>
              <w:rPr>
                <w:iCs/>
                <w:sz w:val="22"/>
              </w:rPr>
              <w:t>5.3.11</w:t>
            </w:r>
          </w:p>
        </w:tc>
      </w:tr>
      <w:tr w:rsidR="007D4BF9" w:rsidRPr="005F5DAB" w14:paraId="3E246A28" w14:textId="77777777" w:rsidTr="00171F54">
        <w:trPr>
          <w:trHeight w:val="251"/>
        </w:trPr>
        <w:tc>
          <w:tcPr>
            <w:tcW w:w="4390" w:type="dxa"/>
          </w:tcPr>
          <w:p w14:paraId="716D7603"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Bakır (Cu)</w:t>
            </w:r>
          </w:p>
        </w:tc>
        <w:tc>
          <w:tcPr>
            <w:tcW w:w="1984" w:type="dxa"/>
          </w:tcPr>
          <w:p w14:paraId="0F5541DC"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54CC56A2" w14:textId="04449BB6"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5.3.1</w:t>
            </w:r>
            <w:r w:rsidR="00F654E6">
              <w:rPr>
                <w:rFonts w:eastAsia="Times New Roman" w:cs="Times New Roman"/>
                <w:iCs/>
                <w:noProof/>
                <w:szCs w:val="24"/>
                <w:lang w:eastAsia="tr-TR"/>
              </w:rPr>
              <w:t>2</w:t>
            </w:r>
          </w:p>
        </w:tc>
      </w:tr>
      <w:tr w:rsidR="007D4BF9" w:rsidRPr="005F5DAB" w14:paraId="3ADF8BBC" w14:textId="77777777" w:rsidTr="00171F54">
        <w:trPr>
          <w:trHeight w:val="251"/>
        </w:trPr>
        <w:tc>
          <w:tcPr>
            <w:tcW w:w="4390" w:type="dxa"/>
          </w:tcPr>
          <w:p w14:paraId="16094A30"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Çinko (Zıı)</w:t>
            </w:r>
          </w:p>
        </w:tc>
        <w:tc>
          <w:tcPr>
            <w:tcW w:w="1984" w:type="dxa"/>
          </w:tcPr>
          <w:p w14:paraId="7D6FDC1D"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475C4C15" w14:textId="335E167F"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5.3.1</w:t>
            </w:r>
            <w:r w:rsidR="00F654E6">
              <w:rPr>
                <w:rFonts w:eastAsia="Times New Roman" w:cs="Times New Roman"/>
                <w:iCs/>
                <w:noProof/>
                <w:szCs w:val="24"/>
                <w:lang w:eastAsia="tr-TR"/>
              </w:rPr>
              <w:t>3</w:t>
            </w:r>
          </w:p>
        </w:tc>
      </w:tr>
      <w:tr w:rsidR="007D4BF9" w:rsidRPr="005F5DAB" w14:paraId="237ED82E" w14:textId="77777777" w:rsidTr="00171F54">
        <w:trPr>
          <w:trHeight w:val="251"/>
        </w:trPr>
        <w:tc>
          <w:tcPr>
            <w:tcW w:w="4390" w:type="dxa"/>
          </w:tcPr>
          <w:p w14:paraId="2D00776D"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Demir (Fe)</w:t>
            </w:r>
          </w:p>
        </w:tc>
        <w:tc>
          <w:tcPr>
            <w:tcW w:w="1984" w:type="dxa"/>
          </w:tcPr>
          <w:p w14:paraId="05F2590F"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3D4F3A5D" w14:textId="4544A0C9"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5.3.1</w:t>
            </w:r>
            <w:r w:rsidR="00F654E6">
              <w:rPr>
                <w:rFonts w:eastAsia="Times New Roman" w:cs="Times New Roman"/>
                <w:iCs/>
                <w:noProof/>
                <w:szCs w:val="24"/>
                <w:lang w:eastAsia="tr-TR"/>
              </w:rPr>
              <w:t>4</w:t>
            </w:r>
          </w:p>
        </w:tc>
      </w:tr>
      <w:tr w:rsidR="007D4BF9" w:rsidRPr="005F5DAB" w14:paraId="385C495A" w14:textId="77777777" w:rsidTr="00171F54">
        <w:trPr>
          <w:trHeight w:val="251"/>
        </w:trPr>
        <w:tc>
          <w:tcPr>
            <w:tcW w:w="4390" w:type="dxa"/>
          </w:tcPr>
          <w:p w14:paraId="543820BF"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Kalay (Sn)</w:t>
            </w:r>
          </w:p>
        </w:tc>
        <w:tc>
          <w:tcPr>
            <w:tcW w:w="1984" w:type="dxa"/>
          </w:tcPr>
          <w:p w14:paraId="084D1688"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10661C67" w14:textId="7FF5BE8B"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5.3.1</w:t>
            </w:r>
            <w:r w:rsidR="00F654E6">
              <w:rPr>
                <w:rFonts w:eastAsia="Times New Roman" w:cs="Times New Roman"/>
                <w:iCs/>
                <w:noProof/>
                <w:szCs w:val="24"/>
                <w:lang w:eastAsia="tr-TR"/>
              </w:rPr>
              <w:t>5</w:t>
            </w:r>
          </w:p>
        </w:tc>
      </w:tr>
      <w:tr w:rsidR="007D4BF9" w:rsidRPr="005F5DAB" w14:paraId="2410995A" w14:textId="77777777" w:rsidTr="00171F54">
        <w:trPr>
          <w:trHeight w:val="251"/>
        </w:trPr>
        <w:tc>
          <w:tcPr>
            <w:tcW w:w="4390" w:type="dxa"/>
          </w:tcPr>
          <w:p w14:paraId="4776C26F" w14:textId="77777777" w:rsidR="007D4BF9" w:rsidRPr="005F5DAB" w:rsidRDefault="007D4BF9" w:rsidP="00171F54">
            <w:pPr>
              <w:spacing w:after="0"/>
              <w:rPr>
                <w:rFonts w:eastAsia="Times New Roman" w:cs="Times New Roman"/>
                <w:noProof/>
                <w:szCs w:val="24"/>
                <w:lang w:eastAsia="tr-TR"/>
              </w:rPr>
            </w:pPr>
            <w:r w:rsidRPr="005F5DAB">
              <w:rPr>
                <w:rFonts w:eastAsia="Times New Roman" w:cs="Times New Roman"/>
                <w:noProof/>
                <w:szCs w:val="24"/>
                <w:lang w:eastAsia="tr-TR"/>
              </w:rPr>
              <w:t>Kurşun (Pb)</w:t>
            </w:r>
          </w:p>
        </w:tc>
        <w:tc>
          <w:tcPr>
            <w:tcW w:w="1984" w:type="dxa"/>
          </w:tcPr>
          <w:p w14:paraId="320DF3C4" w14:textId="77777777" w:rsidR="007D4BF9" w:rsidRPr="005F5DAB" w:rsidRDefault="007D4BF9" w:rsidP="00171F54">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.2</w:t>
            </w:r>
          </w:p>
        </w:tc>
        <w:tc>
          <w:tcPr>
            <w:tcW w:w="2976" w:type="dxa"/>
          </w:tcPr>
          <w:p w14:paraId="5C4D7F11" w14:textId="514E1D2B" w:rsidR="007D4BF9" w:rsidRPr="005F5DAB" w:rsidRDefault="007D4BF9" w:rsidP="00171F54">
            <w:pPr>
              <w:spacing w:after="0"/>
              <w:jc w:val="center"/>
              <w:rPr>
                <w:rFonts w:eastAsia="Times New Roman" w:cs="Times New Roman"/>
                <w:iCs/>
                <w:noProof/>
                <w:szCs w:val="24"/>
                <w:lang w:eastAsia="tr-TR"/>
              </w:rPr>
            </w:pPr>
            <w:r w:rsidRPr="005F5DAB">
              <w:rPr>
                <w:rFonts w:eastAsia="Times New Roman" w:cs="Times New Roman"/>
                <w:iCs/>
                <w:noProof/>
                <w:szCs w:val="24"/>
                <w:lang w:eastAsia="tr-TR"/>
              </w:rPr>
              <w:t>5.3.</w:t>
            </w:r>
            <w:r w:rsidR="00F654E6">
              <w:rPr>
                <w:rFonts w:eastAsia="Times New Roman" w:cs="Times New Roman"/>
                <w:iCs/>
                <w:noProof/>
                <w:szCs w:val="24"/>
                <w:lang w:eastAsia="tr-TR"/>
              </w:rPr>
              <w:t>16</w:t>
            </w:r>
          </w:p>
        </w:tc>
      </w:tr>
      <w:tr w:rsidR="00DC0613" w:rsidRPr="005F5DAB" w14:paraId="4839704B" w14:textId="77777777" w:rsidTr="007D4BF9">
        <w:trPr>
          <w:trHeight w:val="251"/>
        </w:trPr>
        <w:tc>
          <w:tcPr>
            <w:tcW w:w="4390" w:type="dxa"/>
          </w:tcPr>
          <w:p w14:paraId="6B6A2192" w14:textId="5C3D33F1" w:rsidR="00DC0613" w:rsidRPr="005F5DAB" w:rsidRDefault="00DC0613" w:rsidP="00DC0613">
            <w:pPr>
              <w:spacing w:after="0"/>
              <w:rPr>
                <w:rFonts w:eastAsia="Times New Roman" w:cs="Times New Roman"/>
                <w:noProof/>
                <w:szCs w:val="24"/>
                <w:lang w:eastAsia="tr-TR"/>
              </w:rPr>
            </w:pPr>
            <w:r w:rsidRPr="005F5DAB">
              <w:rPr>
                <w:rFonts w:eastAsia="Times New Roman" w:cs="Times New Roman"/>
                <w:noProof/>
                <w:szCs w:val="24"/>
                <w:lang w:eastAsia="tr-TR"/>
              </w:rPr>
              <w:t>Karbondioksit</w:t>
            </w:r>
          </w:p>
        </w:tc>
        <w:tc>
          <w:tcPr>
            <w:tcW w:w="1984" w:type="dxa"/>
          </w:tcPr>
          <w:p w14:paraId="6196D40D" w14:textId="32FE8596" w:rsidR="00DC0613" w:rsidRPr="005F5DAB" w:rsidRDefault="00DC0613" w:rsidP="00DC0613">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.3</w:t>
            </w:r>
          </w:p>
        </w:tc>
        <w:tc>
          <w:tcPr>
            <w:tcW w:w="2976" w:type="dxa"/>
          </w:tcPr>
          <w:p w14:paraId="7251D3DB" w14:textId="667811D5" w:rsidR="00DC0613" w:rsidRPr="005F5DAB" w:rsidRDefault="00DC0613" w:rsidP="00DC0613">
            <w:pPr>
              <w:spacing w:after="0"/>
              <w:jc w:val="center"/>
              <w:rPr>
                <w:rFonts w:eastAsia="Times New Roman" w:cs="Times New Roman"/>
                <w:iCs/>
                <w:noProof/>
                <w:szCs w:val="24"/>
                <w:lang w:eastAsia="tr-TR"/>
              </w:rPr>
            </w:pPr>
            <w:r>
              <w:rPr>
                <w:rFonts w:eastAsia="Times New Roman" w:cs="Times New Roman"/>
                <w:iCs/>
                <w:noProof/>
                <w:szCs w:val="24"/>
                <w:lang w:eastAsia="tr-TR"/>
              </w:rPr>
              <w:t>5.3.17</w:t>
            </w:r>
          </w:p>
        </w:tc>
      </w:tr>
      <w:tr w:rsidR="00DC0613" w:rsidRPr="005F5DAB" w14:paraId="606C2D67" w14:textId="77777777" w:rsidTr="00171F54">
        <w:trPr>
          <w:trHeight w:val="251"/>
        </w:trPr>
        <w:tc>
          <w:tcPr>
            <w:tcW w:w="4390" w:type="dxa"/>
          </w:tcPr>
          <w:p w14:paraId="2BD7D3EF" w14:textId="77777777" w:rsidR="00DC0613" w:rsidRPr="005F5DAB" w:rsidRDefault="00DC0613" w:rsidP="00171F54">
            <w:pPr>
              <w:spacing w:after="0"/>
              <w:rPr>
                <w:rFonts w:eastAsia="Times New Roman" w:cs="Times New Roman"/>
                <w:noProof/>
                <w:szCs w:val="24"/>
                <w:lang w:eastAsia="tr-TR"/>
              </w:rPr>
            </w:pPr>
            <w:r w:rsidRPr="00850A43">
              <w:rPr>
                <w:rFonts w:eastAsia="Times New Roman" w:cs="Times New Roman"/>
                <w:noProof/>
                <w:szCs w:val="24"/>
                <w:lang w:eastAsia="tr-TR"/>
              </w:rPr>
              <w:t>Asesülfam K</w:t>
            </w:r>
            <w:r w:rsidRPr="00850A43">
              <w:rPr>
                <w:rFonts w:eastAsia="Times New Roman" w:cs="Times New Roman"/>
                <w:noProof/>
                <w:szCs w:val="24"/>
                <w:lang w:eastAsia="tr-TR"/>
              </w:rPr>
              <w:tab/>
            </w:r>
          </w:p>
        </w:tc>
        <w:tc>
          <w:tcPr>
            <w:tcW w:w="1984" w:type="dxa"/>
          </w:tcPr>
          <w:p w14:paraId="11EA412F" w14:textId="74CE4CA9" w:rsidR="00DC0613" w:rsidRPr="005F5DAB" w:rsidRDefault="00DC0613" w:rsidP="00171F54">
            <w:pPr>
              <w:spacing w:after="0"/>
              <w:jc w:val="center"/>
              <w:rPr>
                <w:rFonts w:eastAsia="Times New Roman" w:cs="Times New Roman"/>
                <w:noProof/>
                <w:szCs w:val="24"/>
                <w:lang w:eastAsia="tr-TR"/>
              </w:rPr>
            </w:pPr>
            <w:r w:rsidRPr="00850A43">
              <w:rPr>
                <w:rFonts w:eastAsia="Times New Roman" w:cs="Times New Roman"/>
                <w:noProof/>
                <w:szCs w:val="24"/>
                <w:lang w:eastAsia="tr-TR"/>
              </w:rPr>
              <w:t>4.2.2</w:t>
            </w:r>
          </w:p>
        </w:tc>
        <w:tc>
          <w:tcPr>
            <w:tcW w:w="2976" w:type="dxa"/>
          </w:tcPr>
          <w:p w14:paraId="62D354E1" w14:textId="4A3F8FD9" w:rsidR="00DC0613" w:rsidRPr="005F5DAB" w:rsidRDefault="00DC0613" w:rsidP="00171F54">
            <w:pPr>
              <w:spacing w:after="0"/>
              <w:jc w:val="center"/>
              <w:rPr>
                <w:rFonts w:eastAsia="Times New Roman" w:cs="Times New Roman"/>
                <w:iCs/>
                <w:noProof/>
                <w:szCs w:val="24"/>
                <w:lang w:eastAsia="tr-TR"/>
              </w:rPr>
            </w:pPr>
            <w:r>
              <w:rPr>
                <w:rFonts w:eastAsia="Times New Roman" w:cs="Times New Roman"/>
                <w:noProof/>
                <w:szCs w:val="24"/>
                <w:lang w:eastAsia="tr-TR"/>
              </w:rPr>
              <w:t>5.3.18</w:t>
            </w:r>
          </w:p>
        </w:tc>
      </w:tr>
      <w:tr w:rsidR="00DC0613" w:rsidRPr="005F5DAB" w14:paraId="6D8BFFDD" w14:textId="77777777" w:rsidTr="00171F54">
        <w:trPr>
          <w:trHeight w:val="251"/>
        </w:trPr>
        <w:tc>
          <w:tcPr>
            <w:tcW w:w="4390" w:type="dxa"/>
          </w:tcPr>
          <w:p w14:paraId="3116B750" w14:textId="77777777" w:rsidR="00DC0613" w:rsidRPr="005F5DAB" w:rsidRDefault="00DC0613" w:rsidP="00171F54">
            <w:pPr>
              <w:spacing w:after="0"/>
              <w:rPr>
                <w:rFonts w:eastAsia="Times New Roman" w:cs="Times New Roman"/>
                <w:noProof/>
                <w:szCs w:val="24"/>
                <w:lang w:eastAsia="tr-TR"/>
              </w:rPr>
            </w:pPr>
            <w:proofErr w:type="spellStart"/>
            <w:r>
              <w:t>Aspartam</w:t>
            </w:r>
            <w:proofErr w:type="spellEnd"/>
          </w:p>
        </w:tc>
        <w:tc>
          <w:tcPr>
            <w:tcW w:w="1984" w:type="dxa"/>
          </w:tcPr>
          <w:p w14:paraId="4F834B4F" w14:textId="2138CFE0" w:rsidR="00DC0613" w:rsidRPr="005F5DAB" w:rsidRDefault="00DC0613" w:rsidP="00171F54">
            <w:pPr>
              <w:spacing w:after="0"/>
              <w:jc w:val="center"/>
              <w:rPr>
                <w:rFonts w:eastAsia="Times New Roman" w:cs="Times New Roman"/>
                <w:noProof/>
                <w:szCs w:val="24"/>
                <w:lang w:eastAsia="tr-TR"/>
              </w:rPr>
            </w:pPr>
            <w:r>
              <w:rPr>
                <w:rFonts w:eastAsia="Times New Roman" w:cs="Times New Roman"/>
                <w:noProof/>
                <w:szCs w:val="24"/>
                <w:lang w:eastAsia="tr-TR"/>
              </w:rPr>
              <w:t>4.2.4</w:t>
            </w:r>
          </w:p>
        </w:tc>
        <w:tc>
          <w:tcPr>
            <w:tcW w:w="2976" w:type="dxa"/>
          </w:tcPr>
          <w:p w14:paraId="7AECE7F8" w14:textId="0FC9C0C8" w:rsidR="00DC0613" w:rsidRPr="005F5DAB" w:rsidRDefault="00DC0613"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5.3.19</w:t>
            </w:r>
          </w:p>
        </w:tc>
      </w:tr>
      <w:tr w:rsidR="00DC0613" w:rsidRPr="005F5DAB" w14:paraId="65A5644E" w14:textId="77777777" w:rsidTr="00171F54">
        <w:trPr>
          <w:trHeight w:val="251"/>
        </w:trPr>
        <w:tc>
          <w:tcPr>
            <w:tcW w:w="4390" w:type="dxa"/>
          </w:tcPr>
          <w:p w14:paraId="2EE3BB58" w14:textId="77777777" w:rsidR="00DC0613" w:rsidRPr="005F5DAB" w:rsidRDefault="00DC0613" w:rsidP="00171F54">
            <w:pPr>
              <w:spacing w:after="0"/>
              <w:rPr>
                <w:rFonts w:eastAsia="Times New Roman" w:cs="Times New Roman"/>
                <w:noProof/>
                <w:szCs w:val="24"/>
                <w:lang w:eastAsia="tr-TR"/>
              </w:rPr>
            </w:pPr>
            <w:proofErr w:type="spellStart"/>
            <w:r>
              <w:t>Sakkarin</w:t>
            </w:r>
            <w:proofErr w:type="spellEnd"/>
          </w:p>
        </w:tc>
        <w:tc>
          <w:tcPr>
            <w:tcW w:w="1984" w:type="dxa"/>
          </w:tcPr>
          <w:p w14:paraId="7196F4C2" w14:textId="3619902B" w:rsidR="00DC0613" w:rsidRPr="005F5DAB" w:rsidRDefault="00DC0613" w:rsidP="00171F54">
            <w:pPr>
              <w:spacing w:after="0"/>
              <w:jc w:val="center"/>
              <w:rPr>
                <w:rFonts w:eastAsia="Times New Roman" w:cs="Times New Roman"/>
                <w:noProof/>
                <w:szCs w:val="24"/>
                <w:lang w:eastAsia="tr-TR"/>
              </w:rPr>
            </w:pPr>
            <w:r>
              <w:rPr>
                <w:rFonts w:eastAsia="Times New Roman" w:cs="Times New Roman"/>
                <w:noProof/>
                <w:szCs w:val="24"/>
                <w:lang w:eastAsia="tr-TR"/>
              </w:rPr>
              <w:t>4.2.4</w:t>
            </w:r>
          </w:p>
        </w:tc>
        <w:tc>
          <w:tcPr>
            <w:tcW w:w="2976" w:type="dxa"/>
          </w:tcPr>
          <w:p w14:paraId="4738B5DB" w14:textId="787F7597" w:rsidR="00DC0613" w:rsidRPr="005F5DAB" w:rsidRDefault="00DC0613"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5.3.20</w:t>
            </w:r>
          </w:p>
        </w:tc>
      </w:tr>
      <w:tr w:rsidR="00DC0613" w:rsidRPr="005F5DAB" w14:paraId="2EE3FC1F" w14:textId="77777777" w:rsidTr="00171F54">
        <w:trPr>
          <w:trHeight w:val="251"/>
        </w:trPr>
        <w:tc>
          <w:tcPr>
            <w:tcW w:w="4390" w:type="dxa"/>
          </w:tcPr>
          <w:p w14:paraId="1505E4B2" w14:textId="77777777" w:rsidR="00DC0613" w:rsidRPr="005F5DAB" w:rsidRDefault="00DC0613" w:rsidP="00171F54">
            <w:pPr>
              <w:spacing w:after="0"/>
              <w:rPr>
                <w:rFonts w:eastAsia="Times New Roman" w:cs="Times New Roman"/>
                <w:noProof/>
                <w:szCs w:val="24"/>
                <w:lang w:eastAsia="tr-TR"/>
              </w:rPr>
            </w:pPr>
            <w:proofErr w:type="spellStart"/>
            <w:r>
              <w:t>Sukraloz</w:t>
            </w:r>
            <w:proofErr w:type="spellEnd"/>
          </w:p>
        </w:tc>
        <w:tc>
          <w:tcPr>
            <w:tcW w:w="1984" w:type="dxa"/>
          </w:tcPr>
          <w:p w14:paraId="1E234AC5" w14:textId="31C405F2" w:rsidR="00DC0613" w:rsidRPr="005F5DAB" w:rsidRDefault="00DC0613" w:rsidP="00171F54">
            <w:pPr>
              <w:spacing w:after="0"/>
              <w:jc w:val="center"/>
              <w:rPr>
                <w:rFonts w:eastAsia="Times New Roman" w:cs="Times New Roman"/>
                <w:noProof/>
                <w:szCs w:val="24"/>
                <w:lang w:eastAsia="tr-TR"/>
              </w:rPr>
            </w:pPr>
            <w:r>
              <w:rPr>
                <w:rFonts w:eastAsia="Times New Roman" w:cs="Times New Roman"/>
                <w:noProof/>
                <w:szCs w:val="24"/>
                <w:lang w:eastAsia="tr-TR"/>
              </w:rPr>
              <w:t>4.2.4</w:t>
            </w:r>
          </w:p>
        </w:tc>
        <w:tc>
          <w:tcPr>
            <w:tcW w:w="2976" w:type="dxa"/>
          </w:tcPr>
          <w:p w14:paraId="4AF833B1" w14:textId="0C47F6FE" w:rsidR="00DC0613" w:rsidRPr="005F5DAB" w:rsidRDefault="00DC0613"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5.3.21</w:t>
            </w:r>
          </w:p>
        </w:tc>
      </w:tr>
      <w:tr w:rsidR="00DC0613" w:rsidRPr="005F5DAB" w14:paraId="30D1EE47" w14:textId="77777777" w:rsidTr="00171F54">
        <w:trPr>
          <w:trHeight w:val="251"/>
        </w:trPr>
        <w:tc>
          <w:tcPr>
            <w:tcW w:w="4390" w:type="dxa"/>
          </w:tcPr>
          <w:p w14:paraId="7B4BFD89" w14:textId="77777777" w:rsidR="00DC0613" w:rsidRPr="005F5DAB" w:rsidRDefault="00DC0613" w:rsidP="00171F54">
            <w:pPr>
              <w:spacing w:after="0"/>
              <w:rPr>
                <w:rFonts w:eastAsia="Times New Roman" w:cs="Times New Roman"/>
                <w:noProof/>
                <w:szCs w:val="24"/>
                <w:lang w:eastAsia="tr-TR"/>
              </w:rPr>
            </w:pPr>
            <w:proofErr w:type="spellStart"/>
            <w:r>
              <w:t>Siklamat</w:t>
            </w:r>
            <w:proofErr w:type="spellEnd"/>
          </w:p>
        </w:tc>
        <w:tc>
          <w:tcPr>
            <w:tcW w:w="1984" w:type="dxa"/>
          </w:tcPr>
          <w:p w14:paraId="2D4A6D87" w14:textId="5DA9C340" w:rsidR="00DC0613" w:rsidRPr="005F5DAB" w:rsidRDefault="00DC0613" w:rsidP="00171F54">
            <w:pPr>
              <w:spacing w:after="0"/>
              <w:jc w:val="center"/>
              <w:rPr>
                <w:rFonts w:eastAsia="Times New Roman" w:cs="Times New Roman"/>
                <w:noProof/>
                <w:szCs w:val="24"/>
                <w:lang w:eastAsia="tr-TR"/>
              </w:rPr>
            </w:pPr>
            <w:r>
              <w:rPr>
                <w:rFonts w:eastAsia="Times New Roman" w:cs="Times New Roman"/>
                <w:noProof/>
                <w:szCs w:val="24"/>
                <w:lang w:eastAsia="tr-TR"/>
              </w:rPr>
              <w:t>4.2.4</w:t>
            </w:r>
          </w:p>
        </w:tc>
        <w:tc>
          <w:tcPr>
            <w:tcW w:w="2976" w:type="dxa"/>
          </w:tcPr>
          <w:p w14:paraId="1B589828" w14:textId="6C2203D3" w:rsidR="00DC0613" w:rsidRPr="005F5DAB" w:rsidRDefault="00DC0613" w:rsidP="00171F54">
            <w:pPr>
              <w:spacing w:after="0"/>
              <w:jc w:val="center"/>
              <w:rPr>
                <w:rFonts w:eastAsia="Times New Roman" w:cs="Times New Roman"/>
                <w:iCs/>
                <w:noProof/>
                <w:szCs w:val="24"/>
                <w:lang w:eastAsia="tr-TR"/>
              </w:rPr>
            </w:pPr>
            <w:r>
              <w:rPr>
                <w:rFonts w:eastAsia="Times New Roman" w:cs="Times New Roman"/>
                <w:iCs/>
                <w:noProof/>
                <w:szCs w:val="24"/>
                <w:lang w:eastAsia="tr-TR"/>
              </w:rPr>
              <w:t>5.3.22</w:t>
            </w:r>
          </w:p>
        </w:tc>
      </w:tr>
      <w:tr w:rsidR="00DC0613" w:rsidRPr="005F5DAB" w14:paraId="053BD70E" w14:textId="77777777" w:rsidTr="007D4BF9">
        <w:trPr>
          <w:trHeight w:val="251"/>
        </w:trPr>
        <w:tc>
          <w:tcPr>
            <w:tcW w:w="4390" w:type="dxa"/>
          </w:tcPr>
          <w:p w14:paraId="220FBBE7" w14:textId="18385541" w:rsidR="00DC0613" w:rsidRDefault="00DC0613" w:rsidP="00DC0613">
            <w:pPr>
              <w:spacing w:after="0"/>
            </w:pPr>
            <w:r w:rsidRPr="005F5DAB">
              <w:rPr>
                <w:rFonts w:eastAsia="Times New Roman" w:cs="Times New Roman"/>
                <w:noProof/>
                <w:szCs w:val="24"/>
                <w:lang w:eastAsia="tr-TR"/>
              </w:rPr>
              <w:t>Çözünür katı madde</w:t>
            </w:r>
          </w:p>
        </w:tc>
        <w:tc>
          <w:tcPr>
            <w:tcW w:w="1984" w:type="dxa"/>
          </w:tcPr>
          <w:p w14:paraId="50A84497" w14:textId="442B5888" w:rsidR="00DC0613" w:rsidRDefault="00DC0613" w:rsidP="00DC0613">
            <w:pPr>
              <w:spacing w:after="0"/>
              <w:jc w:val="center"/>
              <w:rPr>
                <w:rFonts w:eastAsia="Times New Roman" w:cs="Times New Roman"/>
                <w:noProof/>
                <w:szCs w:val="24"/>
                <w:lang w:eastAsia="tr-TR"/>
              </w:rPr>
            </w:pPr>
            <w:r w:rsidRPr="005F5DAB">
              <w:rPr>
                <w:rFonts w:eastAsia="Times New Roman" w:cs="Times New Roman"/>
                <w:noProof/>
                <w:szCs w:val="24"/>
                <w:lang w:eastAsia="tr-TR"/>
              </w:rPr>
              <w:t>4.2</w:t>
            </w:r>
            <w:r>
              <w:rPr>
                <w:rFonts w:eastAsia="Times New Roman" w:cs="Times New Roman"/>
                <w:noProof/>
                <w:szCs w:val="24"/>
                <w:lang w:eastAsia="tr-TR"/>
              </w:rPr>
              <w:t>.4</w:t>
            </w:r>
          </w:p>
        </w:tc>
        <w:tc>
          <w:tcPr>
            <w:tcW w:w="2976" w:type="dxa"/>
          </w:tcPr>
          <w:p w14:paraId="625C2D1F" w14:textId="4AC313DA" w:rsidR="00DC0613" w:rsidRDefault="00DC0613" w:rsidP="00DC0613">
            <w:pPr>
              <w:spacing w:after="0"/>
              <w:jc w:val="center"/>
              <w:rPr>
                <w:rFonts w:eastAsia="Times New Roman" w:cs="Times New Roman"/>
                <w:iCs/>
                <w:noProof/>
                <w:szCs w:val="24"/>
                <w:lang w:eastAsia="tr-TR"/>
              </w:rPr>
            </w:pPr>
            <w:r>
              <w:rPr>
                <w:rFonts w:eastAsia="Times New Roman" w:cs="Times New Roman"/>
                <w:iCs/>
                <w:noProof/>
                <w:szCs w:val="24"/>
                <w:lang w:eastAsia="tr-TR"/>
              </w:rPr>
              <w:t>5.3.23</w:t>
            </w:r>
          </w:p>
        </w:tc>
      </w:tr>
    </w:tbl>
    <w:p w14:paraId="4AE7CF62" w14:textId="77777777" w:rsidR="007F47D8" w:rsidRPr="00BB7401" w:rsidRDefault="007F47D8" w:rsidP="007F47D8">
      <w:pPr>
        <w:pStyle w:val="Balk1"/>
        <w:rPr>
          <w:color w:val="000000" w:themeColor="text1"/>
        </w:rPr>
      </w:pPr>
      <w:bookmarkStart w:id="79" w:name="_Toc524434567"/>
      <w:bookmarkStart w:id="80" w:name="_Toc35849334"/>
      <w:bookmarkStart w:id="81" w:name="_Toc349927044"/>
      <w:bookmarkStart w:id="82" w:name="_Toc404105395"/>
      <w:bookmarkStart w:id="83" w:name="_Toc471538265"/>
      <w:bookmarkStart w:id="84" w:name="_Toc471741810"/>
      <w:bookmarkStart w:id="85" w:name="_Toc66958049"/>
      <w:bookmarkStart w:id="86" w:name="_Toc121734885"/>
      <w:bookmarkStart w:id="87" w:name="_Toc184575199"/>
      <w:bookmarkStart w:id="88" w:name="_Toc187124030"/>
      <w:bookmarkStart w:id="89" w:name="_Toc187124118"/>
      <w:bookmarkStart w:id="90" w:name="_Toc187124500"/>
      <w:bookmarkStart w:id="91" w:name="_Toc264913516"/>
      <w:bookmarkStart w:id="92" w:name="_Toc266447950"/>
      <w:r>
        <w:rPr>
          <w:color w:val="000000" w:themeColor="text1"/>
        </w:rPr>
        <w:t>N</w:t>
      </w:r>
      <w:r w:rsidRPr="00BB7401">
        <w:rPr>
          <w:color w:val="000000" w:themeColor="text1"/>
        </w:rPr>
        <w:t>umune alma, muayene ve deneyler</w:t>
      </w:r>
      <w:bookmarkEnd w:id="79"/>
      <w:bookmarkEnd w:id="80"/>
      <w:bookmarkEnd w:id="81"/>
      <w:bookmarkEnd w:id="82"/>
      <w:bookmarkEnd w:id="83"/>
      <w:bookmarkEnd w:id="84"/>
      <w:bookmarkEnd w:id="85"/>
      <w:bookmarkEnd w:id="86"/>
    </w:p>
    <w:p w14:paraId="3A0BC32F" w14:textId="77777777" w:rsidR="007F47D8" w:rsidRPr="00BB7401" w:rsidRDefault="007F47D8" w:rsidP="007F47D8">
      <w:pPr>
        <w:pStyle w:val="Balk2"/>
        <w:rPr>
          <w:color w:val="000000" w:themeColor="text1"/>
        </w:rPr>
      </w:pPr>
      <w:bookmarkStart w:id="93" w:name="_Toc524434568"/>
      <w:bookmarkStart w:id="94" w:name="_Toc35849335"/>
      <w:bookmarkStart w:id="95" w:name="_Toc349927045"/>
      <w:bookmarkStart w:id="96" w:name="_Toc404105396"/>
      <w:bookmarkStart w:id="97" w:name="_Toc471538266"/>
      <w:bookmarkStart w:id="98" w:name="_Toc471741811"/>
      <w:bookmarkStart w:id="99" w:name="_Toc66958050"/>
      <w:bookmarkStart w:id="100" w:name="_Toc121734886"/>
      <w:r w:rsidRPr="00BB7401">
        <w:rPr>
          <w:bCs/>
          <w:color w:val="000000" w:themeColor="text1"/>
          <w:szCs w:val="24"/>
        </w:rPr>
        <w:t>Numune alma</w:t>
      </w:r>
      <w:bookmarkEnd w:id="93"/>
      <w:bookmarkEnd w:id="94"/>
      <w:bookmarkEnd w:id="95"/>
      <w:bookmarkEnd w:id="96"/>
      <w:bookmarkEnd w:id="97"/>
      <w:bookmarkEnd w:id="98"/>
      <w:bookmarkEnd w:id="99"/>
      <w:bookmarkEnd w:id="100"/>
    </w:p>
    <w:p w14:paraId="2E681202" w14:textId="77777777" w:rsidR="009408C7" w:rsidRPr="00850A43" w:rsidRDefault="009408C7" w:rsidP="009408C7">
      <w:pPr>
        <w:ind w:right="283"/>
      </w:pPr>
      <w:bookmarkStart w:id="101" w:name="_Toc66958060"/>
      <w:bookmarkEnd w:id="87"/>
      <w:bookmarkEnd w:id="88"/>
      <w:bookmarkEnd w:id="89"/>
      <w:bookmarkEnd w:id="90"/>
      <w:bookmarkEnd w:id="91"/>
      <w:bookmarkEnd w:id="92"/>
      <w:r w:rsidRPr="00850A43">
        <w:rPr>
          <w:rFonts w:eastAsia="Times New Roman" w:cs="Times New Roman"/>
          <w:iCs/>
          <w:noProof/>
          <w:szCs w:val="24"/>
          <w:lang w:eastAsia="tr-TR"/>
        </w:rPr>
        <w:t xml:space="preserve">Ambalajı, ambalaj büyüklüğü, tipi,  son kullanma tarihi, parti veya seri numarası aynı olan ve bir seferde muayeneye sunulan meşrubatın bir parti sayılır ve partiden </w:t>
      </w:r>
      <w:r w:rsidRPr="00850A43">
        <w:t>numune partiden alınır.</w:t>
      </w:r>
    </w:p>
    <w:p w14:paraId="15CCB981" w14:textId="2CAD31FA" w:rsidR="009408C7" w:rsidRPr="00850A43" w:rsidRDefault="009408C7" w:rsidP="00171F54">
      <w:pPr>
        <w:pStyle w:val="Balk3"/>
      </w:pPr>
      <w:bookmarkStart w:id="102" w:name="_Toc12090823"/>
      <w:r w:rsidRPr="00850A43">
        <w:t>Numune alınacak büyük ambalajların ayrılması</w:t>
      </w:r>
      <w:bookmarkEnd w:id="102"/>
    </w:p>
    <w:p w14:paraId="69F55550" w14:textId="77777777" w:rsidR="009408C7" w:rsidRPr="00850A43" w:rsidRDefault="009408C7" w:rsidP="009408C7">
      <w:pPr>
        <w:shd w:val="clear" w:color="auto" w:fill="FFFFFF"/>
        <w:ind w:right="164"/>
      </w:pPr>
      <w:r w:rsidRPr="00850A43">
        <w:t>Muayeneye sunulan ve tüketici ambalajlarını içeren büyük ambalajların sayısı parti büyüklüğü (N) kabul edilerek Çizelge-5'de karşısında gösterilen miktarda (n) ambalaj, yığından sistematik olarak ayrılır.</w:t>
      </w:r>
    </w:p>
    <w:p w14:paraId="64984E31" w14:textId="77777777" w:rsidR="009408C7" w:rsidRPr="00850A43" w:rsidRDefault="009408C7" w:rsidP="009408C7">
      <w:pPr>
        <w:shd w:val="clear" w:color="auto" w:fill="FFFFFF"/>
        <w:ind w:right="164"/>
      </w:pPr>
      <w:r w:rsidRPr="00850A43">
        <w:t xml:space="preserve">Bu amaçla, TS 2756-1'de tanımlandığı gibi, partiyi oluşturan birimler birden başlayarak 1,2,3 .... N şeklinde numaralanır. Herhangi bir ambalajdan başlanarak ambalajlar 1,2,3 .... </w:t>
      </w:r>
      <w:proofErr w:type="gramStart"/>
      <w:r w:rsidRPr="00850A43">
        <w:t>şeklinde</w:t>
      </w:r>
      <w:proofErr w:type="gramEnd"/>
      <w:r w:rsidRPr="00850A43">
        <w:t xml:space="preserve"> N/n = r kadar sayılır. Eğer N/n tam sayı değilse r tam sayıya tamamlanır ve r-inci ambalaj, numune alınmak üzere ayrılır. Sayma ve ayırma işlemi Çizelge 5'teki sayıya (n) ulaşılıncaya kadar sürdürülür.</w:t>
      </w:r>
    </w:p>
    <w:p w14:paraId="14A699CF" w14:textId="44A148BA" w:rsidR="009408C7" w:rsidRPr="00850A43" w:rsidRDefault="009408C7" w:rsidP="009408C7">
      <w:pPr>
        <w:pStyle w:val="Tabletitle"/>
        <w:rPr>
          <w:bCs/>
        </w:rPr>
      </w:pPr>
      <w:r>
        <w:lastRenderedPageBreak/>
        <w:t>Çizelge </w:t>
      </w:r>
      <w:r>
        <w:fldChar w:fldCharType="begin"/>
      </w:r>
      <w:r>
        <w:instrText xml:space="preserve">\IF </w:instrText>
      </w:r>
      <w:r>
        <w:fldChar w:fldCharType="begin"/>
      </w:r>
      <w:r>
        <w:instrText xml:space="preserve">SEQ aaa \c </w:instrText>
      </w:r>
      <w:r>
        <w:fldChar w:fldCharType="separate"/>
      </w:r>
      <w:r w:rsidR="002306D0">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2306D0">
        <w:rPr>
          <w:noProof/>
        </w:rPr>
        <w:t>6</w:t>
      </w:r>
      <w:r>
        <w:fldChar w:fldCharType="end"/>
      </w:r>
      <w:r>
        <w:t xml:space="preserve"> — </w:t>
      </w:r>
      <w:r w:rsidRPr="00850A43">
        <w:t>Alınması gereken numune ve kabul edilebilen kusurlu numune sayısı</w:t>
      </w:r>
    </w:p>
    <w:tbl>
      <w:tblPr>
        <w:tblW w:w="0" w:type="auto"/>
        <w:jc w:val="center"/>
        <w:tblLayout w:type="fixed"/>
        <w:tblCellMar>
          <w:left w:w="40" w:type="dxa"/>
          <w:right w:w="40" w:type="dxa"/>
        </w:tblCellMar>
        <w:tblLook w:val="0000" w:firstRow="0" w:lastRow="0" w:firstColumn="0" w:lastColumn="0" w:noHBand="0" w:noVBand="0"/>
      </w:tblPr>
      <w:tblGrid>
        <w:gridCol w:w="2578"/>
        <w:gridCol w:w="3651"/>
        <w:gridCol w:w="2745"/>
      </w:tblGrid>
      <w:tr w:rsidR="009408C7" w:rsidRPr="000A5AF3" w14:paraId="627933E6" w14:textId="77777777" w:rsidTr="00171F54">
        <w:trPr>
          <w:trHeight w:hRule="exact" w:val="659"/>
          <w:jc w:val="center"/>
        </w:trPr>
        <w:tc>
          <w:tcPr>
            <w:tcW w:w="2578" w:type="dxa"/>
            <w:tcBorders>
              <w:top w:val="single" w:sz="6" w:space="0" w:color="auto"/>
              <w:left w:val="single" w:sz="6" w:space="0" w:color="auto"/>
              <w:bottom w:val="single" w:sz="6" w:space="0" w:color="auto"/>
              <w:right w:val="single" w:sz="6" w:space="0" w:color="auto"/>
            </w:tcBorders>
          </w:tcPr>
          <w:p w14:paraId="52BFE72B" w14:textId="77777777" w:rsidR="009408C7" w:rsidRPr="00171F54" w:rsidRDefault="009408C7" w:rsidP="00171F54">
            <w:pPr>
              <w:shd w:val="clear" w:color="auto" w:fill="FFFFFF"/>
              <w:spacing w:after="0"/>
              <w:ind w:right="164"/>
              <w:jc w:val="center"/>
              <w:rPr>
                <w:b/>
                <w:bCs/>
                <w:sz w:val="20"/>
                <w:szCs w:val="20"/>
              </w:rPr>
            </w:pPr>
            <w:r w:rsidRPr="00171F54">
              <w:rPr>
                <w:b/>
                <w:bCs/>
                <w:sz w:val="20"/>
                <w:szCs w:val="20"/>
              </w:rPr>
              <w:t>Parti büyüklüğü</w:t>
            </w:r>
          </w:p>
          <w:p w14:paraId="4D65FF72" w14:textId="2C9FE387" w:rsidR="009408C7" w:rsidRPr="00171F54" w:rsidRDefault="004F6378" w:rsidP="00171F54">
            <w:pPr>
              <w:shd w:val="clear" w:color="auto" w:fill="FFFFFF"/>
              <w:spacing w:after="0"/>
              <w:ind w:right="164"/>
              <w:jc w:val="center"/>
              <w:rPr>
                <w:b/>
                <w:bCs/>
                <w:sz w:val="20"/>
                <w:szCs w:val="20"/>
              </w:rPr>
            </w:pPr>
            <w:r w:rsidRPr="00171F54">
              <w:rPr>
                <w:b/>
                <w:bCs/>
                <w:sz w:val="20"/>
                <w:szCs w:val="20"/>
              </w:rPr>
              <w:t>(N)</w:t>
            </w:r>
          </w:p>
        </w:tc>
        <w:tc>
          <w:tcPr>
            <w:tcW w:w="3651" w:type="dxa"/>
            <w:tcBorders>
              <w:top w:val="single" w:sz="6" w:space="0" w:color="auto"/>
              <w:left w:val="single" w:sz="6" w:space="0" w:color="auto"/>
              <w:bottom w:val="single" w:sz="6" w:space="0" w:color="auto"/>
              <w:right w:val="single" w:sz="6" w:space="0" w:color="auto"/>
            </w:tcBorders>
          </w:tcPr>
          <w:p w14:paraId="5D058849" w14:textId="77777777" w:rsidR="009408C7" w:rsidRPr="00171F54" w:rsidRDefault="009408C7" w:rsidP="00171F54">
            <w:pPr>
              <w:shd w:val="clear" w:color="auto" w:fill="FFFFFF"/>
              <w:spacing w:after="0"/>
              <w:ind w:right="164"/>
              <w:jc w:val="center"/>
              <w:rPr>
                <w:b/>
                <w:bCs/>
                <w:sz w:val="20"/>
                <w:szCs w:val="20"/>
              </w:rPr>
            </w:pPr>
            <w:r w:rsidRPr="00171F54">
              <w:rPr>
                <w:b/>
                <w:bCs/>
                <w:sz w:val="20"/>
                <w:szCs w:val="20"/>
              </w:rPr>
              <w:t>Partiden alınan numune sayısı</w:t>
            </w:r>
          </w:p>
          <w:p w14:paraId="384A4A7C" w14:textId="77777777" w:rsidR="009408C7" w:rsidRPr="00171F54" w:rsidRDefault="009408C7" w:rsidP="00171F54">
            <w:pPr>
              <w:shd w:val="clear" w:color="auto" w:fill="FFFFFF"/>
              <w:spacing w:after="0"/>
              <w:ind w:right="164"/>
              <w:jc w:val="center"/>
              <w:rPr>
                <w:b/>
                <w:bCs/>
                <w:sz w:val="20"/>
                <w:szCs w:val="20"/>
              </w:rPr>
            </w:pPr>
            <w:r w:rsidRPr="00171F54">
              <w:rPr>
                <w:b/>
                <w:bCs/>
                <w:sz w:val="20"/>
                <w:szCs w:val="20"/>
              </w:rPr>
              <w:t>(</w:t>
            </w:r>
            <w:proofErr w:type="gramStart"/>
            <w:r w:rsidRPr="00171F54">
              <w:rPr>
                <w:b/>
                <w:bCs/>
                <w:sz w:val="20"/>
                <w:szCs w:val="20"/>
              </w:rPr>
              <w:t>n</w:t>
            </w:r>
            <w:proofErr w:type="gramEnd"/>
            <w:r w:rsidRPr="00171F54">
              <w:rPr>
                <w:b/>
                <w:bCs/>
                <w:sz w:val="20"/>
                <w:szCs w:val="20"/>
              </w:rPr>
              <w:t>)</w:t>
            </w:r>
          </w:p>
        </w:tc>
        <w:tc>
          <w:tcPr>
            <w:tcW w:w="2745" w:type="dxa"/>
            <w:tcBorders>
              <w:top w:val="single" w:sz="6" w:space="0" w:color="auto"/>
              <w:left w:val="single" w:sz="6" w:space="0" w:color="auto"/>
              <w:bottom w:val="single" w:sz="6" w:space="0" w:color="auto"/>
              <w:right w:val="single" w:sz="6" w:space="0" w:color="auto"/>
            </w:tcBorders>
          </w:tcPr>
          <w:p w14:paraId="15185B74" w14:textId="77777777" w:rsidR="009408C7" w:rsidRPr="00171F54" w:rsidRDefault="009408C7" w:rsidP="00171F54">
            <w:pPr>
              <w:shd w:val="clear" w:color="auto" w:fill="FFFFFF"/>
              <w:spacing w:after="0"/>
              <w:ind w:right="164"/>
              <w:jc w:val="center"/>
              <w:rPr>
                <w:b/>
                <w:bCs/>
                <w:sz w:val="20"/>
                <w:szCs w:val="20"/>
              </w:rPr>
            </w:pPr>
            <w:r w:rsidRPr="00171F54">
              <w:rPr>
                <w:b/>
                <w:bCs/>
                <w:sz w:val="20"/>
                <w:szCs w:val="20"/>
              </w:rPr>
              <w:t>Kabul edilebilen kusurlu numune sayısı</w:t>
            </w:r>
          </w:p>
        </w:tc>
      </w:tr>
      <w:tr w:rsidR="009408C7" w:rsidRPr="000A5AF3" w14:paraId="1DEB3C9A" w14:textId="77777777" w:rsidTr="00171F54">
        <w:trPr>
          <w:cantSplit/>
          <w:trHeight w:val="2103"/>
          <w:jc w:val="center"/>
        </w:trPr>
        <w:tc>
          <w:tcPr>
            <w:tcW w:w="2578" w:type="dxa"/>
            <w:tcBorders>
              <w:top w:val="single" w:sz="6" w:space="0" w:color="auto"/>
              <w:left w:val="single" w:sz="6" w:space="0" w:color="auto"/>
              <w:bottom w:val="single" w:sz="6" w:space="0" w:color="auto"/>
              <w:right w:val="single" w:sz="6" w:space="0" w:color="auto"/>
            </w:tcBorders>
          </w:tcPr>
          <w:p w14:paraId="5EC8F8B0" w14:textId="77777777" w:rsidR="009408C7" w:rsidRPr="00171F54" w:rsidRDefault="009408C7" w:rsidP="00171F54">
            <w:pPr>
              <w:shd w:val="clear" w:color="auto" w:fill="FFFFFF"/>
              <w:spacing w:after="0"/>
              <w:ind w:right="164"/>
              <w:jc w:val="center"/>
              <w:rPr>
                <w:sz w:val="20"/>
                <w:szCs w:val="20"/>
              </w:rPr>
            </w:pPr>
            <w:r w:rsidRPr="00171F54">
              <w:rPr>
                <w:sz w:val="20"/>
                <w:szCs w:val="20"/>
              </w:rPr>
              <w:t>3-25</w:t>
            </w:r>
          </w:p>
          <w:p w14:paraId="5EF9549F"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26 -</w:t>
            </w:r>
            <w:proofErr w:type="gramEnd"/>
            <w:r w:rsidRPr="00171F54">
              <w:rPr>
                <w:sz w:val="20"/>
                <w:szCs w:val="20"/>
              </w:rPr>
              <w:t xml:space="preserve"> 50</w:t>
            </w:r>
          </w:p>
          <w:p w14:paraId="1E304C0E"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91 -</w:t>
            </w:r>
            <w:proofErr w:type="gramEnd"/>
            <w:r w:rsidRPr="00171F54">
              <w:rPr>
                <w:sz w:val="20"/>
                <w:szCs w:val="20"/>
              </w:rPr>
              <w:t xml:space="preserve"> 150</w:t>
            </w:r>
          </w:p>
          <w:p w14:paraId="3DE264F7"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151 -</w:t>
            </w:r>
            <w:proofErr w:type="gramEnd"/>
            <w:r w:rsidRPr="00171F54">
              <w:rPr>
                <w:sz w:val="20"/>
                <w:szCs w:val="20"/>
              </w:rPr>
              <w:t xml:space="preserve"> 200</w:t>
            </w:r>
          </w:p>
          <w:p w14:paraId="31483431"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281 -</w:t>
            </w:r>
            <w:proofErr w:type="gramEnd"/>
            <w:r w:rsidRPr="00171F54">
              <w:rPr>
                <w:sz w:val="20"/>
                <w:szCs w:val="20"/>
              </w:rPr>
              <w:t xml:space="preserve"> 500</w:t>
            </w:r>
          </w:p>
          <w:p w14:paraId="3A071B2F"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501 -</w:t>
            </w:r>
            <w:proofErr w:type="gramEnd"/>
            <w:r w:rsidRPr="00171F54">
              <w:rPr>
                <w:sz w:val="20"/>
                <w:szCs w:val="20"/>
              </w:rPr>
              <w:t xml:space="preserve"> 1200</w:t>
            </w:r>
          </w:p>
          <w:p w14:paraId="3DAABCAE"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1201 -</w:t>
            </w:r>
            <w:proofErr w:type="gramEnd"/>
            <w:r w:rsidRPr="00171F54">
              <w:rPr>
                <w:sz w:val="20"/>
                <w:szCs w:val="20"/>
              </w:rPr>
              <w:t xml:space="preserve"> 3200</w:t>
            </w:r>
          </w:p>
          <w:p w14:paraId="5A153A8C"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3201 -</w:t>
            </w:r>
            <w:proofErr w:type="gramEnd"/>
            <w:r w:rsidRPr="00171F54">
              <w:rPr>
                <w:sz w:val="20"/>
                <w:szCs w:val="20"/>
              </w:rPr>
              <w:t xml:space="preserve"> 10000</w:t>
            </w:r>
          </w:p>
          <w:p w14:paraId="7B73F6CE" w14:textId="77777777" w:rsidR="009408C7" w:rsidRPr="00171F54" w:rsidRDefault="009408C7" w:rsidP="00171F54">
            <w:pPr>
              <w:shd w:val="clear" w:color="auto" w:fill="FFFFFF"/>
              <w:spacing w:after="0"/>
              <w:ind w:right="164"/>
              <w:jc w:val="center"/>
              <w:rPr>
                <w:sz w:val="20"/>
                <w:szCs w:val="20"/>
              </w:rPr>
            </w:pPr>
            <w:proofErr w:type="gramStart"/>
            <w:r w:rsidRPr="00171F54">
              <w:rPr>
                <w:sz w:val="20"/>
                <w:szCs w:val="20"/>
              </w:rPr>
              <w:t>10001 -</w:t>
            </w:r>
            <w:proofErr w:type="gramEnd"/>
            <w:r w:rsidRPr="00171F54">
              <w:rPr>
                <w:sz w:val="20"/>
                <w:szCs w:val="20"/>
              </w:rPr>
              <w:t xml:space="preserve"> 35000</w:t>
            </w:r>
          </w:p>
        </w:tc>
        <w:tc>
          <w:tcPr>
            <w:tcW w:w="3651" w:type="dxa"/>
            <w:tcBorders>
              <w:top w:val="single" w:sz="6" w:space="0" w:color="auto"/>
              <w:left w:val="single" w:sz="6" w:space="0" w:color="auto"/>
              <w:bottom w:val="single" w:sz="6" w:space="0" w:color="auto"/>
              <w:right w:val="single" w:sz="6" w:space="0" w:color="auto"/>
            </w:tcBorders>
          </w:tcPr>
          <w:p w14:paraId="2AD036E5" w14:textId="77777777" w:rsidR="009408C7" w:rsidRPr="00171F54" w:rsidRDefault="009408C7" w:rsidP="00171F54">
            <w:pPr>
              <w:shd w:val="clear" w:color="auto" w:fill="FFFFFF"/>
              <w:spacing w:after="0"/>
              <w:ind w:right="164"/>
              <w:jc w:val="center"/>
              <w:rPr>
                <w:sz w:val="20"/>
                <w:szCs w:val="20"/>
              </w:rPr>
            </w:pPr>
            <w:r w:rsidRPr="00171F54">
              <w:rPr>
                <w:sz w:val="20"/>
                <w:szCs w:val="20"/>
              </w:rPr>
              <w:t>3</w:t>
            </w:r>
          </w:p>
          <w:p w14:paraId="10D6C4FD" w14:textId="77777777" w:rsidR="009408C7" w:rsidRPr="00171F54" w:rsidRDefault="009408C7" w:rsidP="00171F54">
            <w:pPr>
              <w:shd w:val="clear" w:color="auto" w:fill="FFFFFF"/>
              <w:spacing w:after="0"/>
              <w:ind w:right="164"/>
              <w:jc w:val="center"/>
              <w:rPr>
                <w:sz w:val="20"/>
                <w:szCs w:val="20"/>
              </w:rPr>
            </w:pPr>
            <w:r w:rsidRPr="00171F54">
              <w:rPr>
                <w:sz w:val="20"/>
                <w:szCs w:val="20"/>
              </w:rPr>
              <w:t>13</w:t>
            </w:r>
          </w:p>
          <w:p w14:paraId="1A4FD090" w14:textId="77777777" w:rsidR="009408C7" w:rsidRPr="00171F54" w:rsidRDefault="009408C7" w:rsidP="00171F54">
            <w:pPr>
              <w:shd w:val="clear" w:color="auto" w:fill="FFFFFF"/>
              <w:spacing w:after="0"/>
              <w:ind w:right="164"/>
              <w:jc w:val="center"/>
              <w:rPr>
                <w:sz w:val="20"/>
                <w:szCs w:val="20"/>
              </w:rPr>
            </w:pPr>
            <w:r w:rsidRPr="00171F54">
              <w:rPr>
                <w:sz w:val="20"/>
                <w:szCs w:val="20"/>
              </w:rPr>
              <w:t>20</w:t>
            </w:r>
          </w:p>
          <w:p w14:paraId="0300F610" w14:textId="77777777" w:rsidR="009408C7" w:rsidRPr="00171F54" w:rsidRDefault="009408C7" w:rsidP="00171F54">
            <w:pPr>
              <w:shd w:val="clear" w:color="auto" w:fill="FFFFFF"/>
              <w:spacing w:after="0"/>
              <w:ind w:right="164"/>
              <w:jc w:val="center"/>
              <w:rPr>
                <w:sz w:val="20"/>
                <w:szCs w:val="20"/>
              </w:rPr>
            </w:pPr>
            <w:r w:rsidRPr="00171F54">
              <w:rPr>
                <w:sz w:val="20"/>
                <w:szCs w:val="20"/>
              </w:rPr>
              <w:t>32</w:t>
            </w:r>
          </w:p>
          <w:p w14:paraId="56EC7DCE" w14:textId="77777777" w:rsidR="009408C7" w:rsidRPr="00171F54" w:rsidRDefault="009408C7" w:rsidP="00171F54">
            <w:pPr>
              <w:shd w:val="clear" w:color="auto" w:fill="FFFFFF"/>
              <w:spacing w:after="0"/>
              <w:ind w:right="164"/>
              <w:jc w:val="center"/>
              <w:rPr>
                <w:sz w:val="20"/>
                <w:szCs w:val="20"/>
              </w:rPr>
            </w:pPr>
            <w:r w:rsidRPr="00171F54">
              <w:rPr>
                <w:sz w:val="20"/>
                <w:szCs w:val="20"/>
              </w:rPr>
              <w:t>50</w:t>
            </w:r>
          </w:p>
          <w:p w14:paraId="49A3384E" w14:textId="77777777" w:rsidR="009408C7" w:rsidRPr="00171F54" w:rsidRDefault="009408C7" w:rsidP="00171F54">
            <w:pPr>
              <w:shd w:val="clear" w:color="auto" w:fill="FFFFFF"/>
              <w:spacing w:after="0"/>
              <w:ind w:right="164"/>
              <w:jc w:val="center"/>
              <w:rPr>
                <w:sz w:val="20"/>
                <w:szCs w:val="20"/>
              </w:rPr>
            </w:pPr>
            <w:r w:rsidRPr="00171F54">
              <w:rPr>
                <w:sz w:val="20"/>
                <w:szCs w:val="20"/>
              </w:rPr>
              <w:t>80</w:t>
            </w:r>
          </w:p>
          <w:p w14:paraId="15B3EB78" w14:textId="77777777" w:rsidR="009408C7" w:rsidRPr="00171F54" w:rsidRDefault="009408C7" w:rsidP="00171F54">
            <w:pPr>
              <w:shd w:val="clear" w:color="auto" w:fill="FFFFFF"/>
              <w:spacing w:after="0"/>
              <w:ind w:right="164"/>
              <w:jc w:val="center"/>
              <w:rPr>
                <w:sz w:val="20"/>
                <w:szCs w:val="20"/>
              </w:rPr>
            </w:pPr>
            <w:r w:rsidRPr="00171F54">
              <w:rPr>
                <w:sz w:val="20"/>
                <w:szCs w:val="20"/>
              </w:rPr>
              <w:t>125</w:t>
            </w:r>
          </w:p>
          <w:p w14:paraId="325D19FC" w14:textId="77777777" w:rsidR="009408C7" w:rsidRPr="00171F54" w:rsidRDefault="009408C7" w:rsidP="00171F54">
            <w:pPr>
              <w:shd w:val="clear" w:color="auto" w:fill="FFFFFF"/>
              <w:spacing w:after="0"/>
              <w:ind w:right="164"/>
              <w:jc w:val="center"/>
              <w:rPr>
                <w:sz w:val="20"/>
                <w:szCs w:val="20"/>
              </w:rPr>
            </w:pPr>
            <w:r w:rsidRPr="00171F54">
              <w:rPr>
                <w:sz w:val="20"/>
                <w:szCs w:val="20"/>
              </w:rPr>
              <w:t>200</w:t>
            </w:r>
          </w:p>
          <w:p w14:paraId="38BAA5A6" w14:textId="77777777" w:rsidR="009408C7" w:rsidRPr="00171F54" w:rsidRDefault="009408C7" w:rsidP="00171F54">
            <w:pPr>
              <w:shd w:val="clear" w:color="auto" w:fill="FFFFFF"/>
              <w:spacing w:after="0"/>
              <w:ind w:right="164"/>
              <w:jc w:val="center"/>
              <w:rPr>
                <w:sz w:val="20"/>
                <w:szCs w:val="20"/>
              </w:rPr>
            </w:pPr>
            <w:r w:rsidRPr="00171F54">
              <w:rPr>
                <w:sz w:val="20"/>
                <w:szCs w:val="20"/>
              </w:rPr>
              <w:t>315</w:t>
            </w:r>
          </w:p>
        </w:tc>
        <w:tc>
          <w:tcPr>
            <w:tcW w:w="2745" w:type="dxa"/>
            <w:tcBorders>
              <w:top w:val="single" w:sz="6" w:space="0" w:color="auto"/>
              <w:left w:val="single" w:sz="6" w:space="0" w:color="auto"/>
              <w:bottom w:val="single" w:sz="6" w:space="0" w:color="auto"/>
              <w:right w:val="single" w:sz="6" w:space="0" w:color="auto"/>
            </w:tcBorders>
          </w:tcPr>
          <w:p w14:paraId="6B71A79F" w14:textId="77777777" w:rsidR="009408C7" w:rsidRPr="00171F54" w:rsidRDefault="009408C7" w:rsidP="00171F54">
            <w:pPr>
              <w:shd w:val="clear" w:color="auto" w:fill="FFFFFF"/>
              <w:spacing w:after="0"/>
              <w:ind w:right="164"/>
              <w:jc w:val="center"/>
              <w:rPr>
                <w:sz w:val="20"/>
                <w:szCs w:val="20"/>
              </w:rPr>
            </w:pPr>
            <w:r w:rsidRPr="00171F54">
              <w:rPr>
                <w:sz w:val="20"/>
                <w:szCs w:val="20"/>
              </w:rPr>
              <w:t>0</w:t>
            </w:r>
          </w:p>
          <w:p w14:paraId="02386232" w14:textId="77777777" w:rsidR="009408C7" w:rsidRPr="00171F54" w:rsidRDefault="009408C7" w:rsidP="00171F54">
            <w:pPr>
              <w:shd w:val="clear" w:color="auto" w:fill="FFFFFF"/>
              <w:spacing w:after="0"/>
              <w:ind w:right="164"/>
              <w:jc w:val="center"/>
              <w:rPr>
                <w:sz w:val="20"/>
                <w:szCs w:val="20"/>
              </w:rPr>
            </w:pPr>
            <w:r w:rsidRPr="00171F54">
              <w:rPr>
                <w:sz w:val="20"/>
                <w:szCs w:val="20"/>
              </w:rPr>
              <w:t>1</w:t>
            </w:r>
          </w:p>
          <w:p w14:paraId="481BCD23" w14:textId="77777777" w:rsidR="009408C7" w:rsidRPr="00171F54" w:rsidRDefault="009408C7" w:rsidP="00171F54">
            <w:pPr>
              <w:shd w:val="clear" w:color="auto" w:fill="FFFFFF"/>
              <w:spacing w:after="0"/>
              <w:ind w:right="164"/>
              <w:jc w:val="center"/>
              <w:rPr>
                <w:sz w:val="20"/>
                <w:szCs w:val="20"/>
              </w:rPr>
            </w:pPr>
            <w:r w:rsidRPr="00171F54">
              <w:rPr>
                <w:sz w:val="20"/>
                <w:szCs w:val="20"/>
              </w:rPr>
              <w:t>2</w:t>
            </w:r>
          </w:p>
          <w:p w14:paraId="6D99A1AA" w14:textId="77777777" w:rsidR="009408C7" w:rsidRPr="00171F54" w:rsidRDefault="009408C7" w:rsidP="00171F54">
            <w:pPr>
              <w:shd w:val="clear" w:color="auto" w:fill="FFFFFF"/>
              <w:spacing w:after="0"/>
              <w:ind w:right="164"/>
              <w:jc w:val="center"/>
              <w:rPr>
                <w:sz w:val="20"/>
                <w:szCs w:val="20"/>
              </w:rPr>
            </w:pPr>
            <w:r w:rsidRPr="00171F54">
              <w:rPr>
                <w:sz w:val="20"/>
                <w:szCs w:val="20"/>
              </w:rPr>
              <w:t>3</w:t>
            </w:r>
          </w:p>
          <w:p w14:paraId="39DBE175" w14:textId="77777777" w:rsidR="009408C7" w:rsidRPr="00171F54" w:rsidRDefault="009408C7" w:rsidP="00171F54">
            <w:pPr>
              <w:shd w:val="clear" w:color="auto" w:fill="FFFFFF"/>
              <w:spacing w:after="0"/>
              <w:ind w:right="164"/>
              <w:jc w:val="center"/>
              <w:rPr>
                <w:sz w:val="20"/>
                <w:szCs w:val="20"/>
              </w:rPr>
            </w:pPr>
            <w:r w:rsidRPr="00171F54">
              <w:rPr>
                <w:sz w:val="20"/>
                <w:szCs w:val="20"/>
              </w:rPr>
              <w:t>5</w:t>
            </w:r>
          </w:p>
          <w:p w14:paraId="43651228" w14:textId="77777777" w:rsidR="009408C7" w:rsidRPr="00171F54" w:rsidRDefault="009408C7" w:rsidP="00171F54">
            <w:pPr>
              <w:shd w:val="clear" w:color="auto" w:fill="FFFFFF"/>
              <w:spacing w:after="0"/>
              <w:ind w:right="164"/>
              <w:jc w:val="center"/>
              <w:rPr>
                <w:sz w:val="20"/>
                <w:szCs w:val="20"/>
              </w:rPr>
            </w:pPr>
            <w:r w:rsidRPr="00171F54">
              <w:rPr>
                <w:sz w:val="20"/>
                <w:szCs w:val="20"/>
              </w:rPr>
              <w:t>7</w:t>
            </w:r>
          </w:p>
          <w:p w14:paraId="17765B68" w14:textId="77777777" w:rsidR="009408C7" w:rsidRPr="00171F54" w:rsidRDefault="009408C7" w:rsidP="00171F54">
            <w:pPr>
              <w:shd w:val="clear" w:color="auto" w:fill="FFFFFF"/>
              <w:spacing w:after="0"/>
              <w:ind w:right="164"/>
              <w:jc w:val="center"/>
              <w:rPr>
                <w:sz w:val="20"/>
                <w:szCs w:val="20"/>
              </w:rPr>
            </w:pPr>
            <w:r w:rsidRPr="00171F54">
              <w:rPr>
                <w:sz w:val="20"/>
                <w:szCs w:val="20"/>
              </w:rPr>
              <w:t>10</w:t>
            </w:r>
          </w:p>
          <w:p w14:paraId="329D5436" w14:textId="77777777" w:rsidR="009408C7" w:rsidRPr="00171F54" w:rsidRDefault="009408C7" w:rsidP="00171F54">
            <w:pPr>
              <w:shd w:val="clear" w:color="auto" w:fill="FFFFFF"/>
              <w:spacing w:after="0"/>
              <w:ind w:right="164"/>
              <w:jc w:val="center"/>
              <w:rPr>
                <w:sz w:val="20"/>
                <w:szCs w:val="20"/>
              </w:rPr>
            </w:pPr>
            <w:r w:rsidRPr="00171F54">
              <w:rPr>
                <w:sz w:val="20"/>
                <w:szCs w:val="20"/>
              </w:rPr>
              <w:t>14</w:t>
            </w:r>
          </w:p>
          <w:p w14:paraId="58B474A1" w14:textId="77777777" w:rsidR="009408C7" w:rsidRPr="00171F54" w:rsidRDefault="009408C7" w:rsidP="00171F54">
            <w:pPr>
              <w:shd w:val="clear" w:color="auto" w:fill="FFFFFF"/>
              <w:spacing w:after="0"/>
              <w:ind w:right="164"/>
              <w:jc w:val="center"/>
              <w:rPr>
                <w:sz w:val="20"/>
                <w:szCs w:val="20"/>
              </w:rPr>
            </w:pPr>
            <w:r w:rsidRPr="00171F54">
              <w:rPr>
                <w:sz w:val="20"/>
                <w:szCs w:val="20"/>
              </w:rPr>
              <w:t>21</w:t>
            </w:r>
          </w:p>
        </w:tc>
      </w:tr>
    </w:tbl>
    <w:p w14:paraId="648099F0" w14:textId="77777777" w:rsidR="009408C7" w:rsidRPr="00850A43" w:rsidRDefault="009408C7" w:rsidP="009408C7">
      <w:pPr>
        <w:keepNext/>
        <w:tabs>
          <w:tab w:val="left" w:pos="567"/>
        </w:tabs>
        <w:outlineLvl w:val="2"/>
        <w:rPr>
          <w:rFonts w:eastAsia="Times New Roman" w:cs="Times New Roman"/>
          <w:b/>
          <w:bCs/>
          <w:szCs w:val="26"/>
          <w:lang w:val="x-none" w:eastAsia="x-none"/>
        </w:rPr>
      </w:pPr>
    </w:p>
    <w:p w14:paraId="349E7CA8" w14:textId="54B9A128" w:rsidR="009408C7" w:rsidRPr="00850A43" w:rsidRDefault="009408C7" w:rsidP="00171F54">
      <w:pPr>
        <w:pStyle w:val="Balk3"/>
      </w:pPr>
      <w:bookmarkStart w:id="103" w:name="_Toc12090824"/>
      <w:r w:rsidRPr="00850A43">
        <w:t>Büyük ambalajlardan numune birimlerinin ayrılması</w:t>
      </w:r>
      <w:bookmarkEnd w:id="103"/>
    </w:p>
    <w:p w14:paraId="704BC115" w14:textId="6F10BCDB" w:rsidR="00D17AA9" w:rsidRPr="00A56E81" w:rsidRDefault="009408C7" w:rsidP="00171F54">
      <w:pPr>
        <w:shd w:val="clear" w:color="auto" w:fill="FFFFFF"/>
        <w:ind w:right="164"/>
      </w:pPr>
      <w:r w:rsidRPr="00850A43">
        <w:t>Numune alınmak üzere ayrılan büyük ambalajlardaki küçük tüketici ambalajlarının toplam sayısı N kabul edilerek, Çizelge 5'te karşısında gösterilen sayıda (n) olmak üzere tüketici ambalajı, ayrılan büyük ambalajların (Madde 5.1.1) değişik yerlerinden ve her birinden eşit miktarda olmak üzere ayrılır.</w:t>
      </w:r>
    </w:p>
    <w:p w14:paraId="7AB1C955" w14:textId="77777777" w:rsidR="001A159E" w:rsidRPr="00A56E81" w:rsidRDefault="001A159E" w:rsidP="001A159E">
      <w:pPr>
        <w:pStyle w:val="Balk2"/>
      </w:pPr>
      <w:bookmarkStart w:id="104" w:name="_Toc121734887"/>
      <w:bookmarkStart w:id="105" w:name="_Toc121734888"/>
      <w:bookmarkStart w:id="106" w:name="_Toc121734889"/>
      <w:bookmarkStart w:id="107" w:name="_Toc121734890"/>
      <w:bookmarkStart w:id="108" w:name="_Toc121734891"/>
      <w:bookmarkStart w:id="109" w:name="_Toc121734920"/>
      <w:bookmarkStart w:id="110" w:name="_Toc154643134"/>
      <w:bookmarkStart w:id="111" w:name="_Toc169507516"/>
      <w:bookmarkStart w:id="112" w:name="_Toc194305097"/>
      <w:bookmarkStart w:id="113" w:name="_Toc28278438"/>
      <w:bookmarkStart w:id="114" w:name="_Toc121734921"/>
      <w:bookmarkEnd w:id="104"/>
      <w:bookmarkEnd w:id="105"/>
      <w:bookmarkEnd w:id="106"/>
      <w:bookmarkEnd w:id="107"/>
      <w:bookmarkEnd w:id="108"/>
      <w:bookmarkEnd w:id="109"/>
      <w:r w:rsidRPr="00A56E81">
        <w:t>Muayeneler</w:t>
      </w:r>
      <w:bookmarkEnd w:id="110"/>
      <w:bookmarkEnd w:id="111"/>
      <w:bookmarkEnd w:id="112"/>
      <w:bookmarkEnd w:id="113"/>
      <w:bookmarkEnd w:id="114"/>
    </w:p>
    <w:p w14:paraId="1185C049" w14:textId="77777777" w:rsidR="001A159E" w:rsidRPr="00A56E81" w:rsidRDefault="001A159E" w:rsidP="001A159E">
      <w:pPr>
        <w:pStyle w:val="Balk3"/>
      </w:pPr>
      <w:bookmarkStart w:id="115" w:name="_Toc154643135"/>
      <w:r w:rsidRPr="00A56E81">
        <w:t>Ambalaj muayenesi</w:t>
      </w:r>
      <w:bookmarkEnd w:id="115"/>
    </w:p>
    <w:p w14:paraId="532E747B" w14:textId="168BC437" w:rsidR="001A159E" w:rsidRPr="00A56E81" w:rsidRDefault="009408C7" w:rsidP="001A159E">
      <w:pPr>
        <w:rPr>
          <w:rFonts w:cs="Arial"/>
        </w:rPr>
      </w:pPr>
      <w:r w:rsidRPr="005F5DAB">
        <w:rPr>
          <w:rFonts w:eastAsia="Times New Roman" w:cs="Times New Roman"/>
          <w:iCs/>
          <w:noProof/>
          <w:szCs w:val="24"/>
          <w:lang w:eastAsia="tr-TR"/>
        </w:rPr>
        <w:t>Ambalaj muayenesi, bakılarak, ölçülerek TS 11359’daki kontrol esasları dâhilinde yapılır. Etiketlerin işaretleme ile ilgili hususları ihtiva edip etmediği kontrol edilir. Sonucun Madde 6.1'deki özelliklerle Madde 6.2'ye uygun olup olmadığına bakılır</w:t>
      </w:r>
      <w:r>
        <w:rPr>
          <w:rFonts w:eastAsia="Times New Roman" w:cs="Times New Roman"/>
          <w:iCs/>
          <w:noProof/>
          <w:szCs w:val="24"/>
          <w:lang w:eastAsia="tr-TR"/>
        </w:rPr>
        <w:t>.</w:t>
      </w:r>
    </w:p>
    <w:p w14:paraId="383762DC" w14:textId="77777777" w:rsidR="001A159E" w:rsidRPr="00A56E81" w:rsidRDefault="001A159E" w:rsidP="001A159E">
      <w:pPr>
        <w:pStyle w:val="Balk3"/>
      </w:pPr>
      <w:bookmarkStart w:id="116" w:name="_Toc154643136"/>
      <w:r w:rsidRPr="00A56E81">
        <w:t>Duyusal muayene</w:t>
      </w:r>
      <w:bookmarkEnd w:id="116"/>
    </w:p>
    <w:p w14:paraId="3FD85309" w14:textId="77777777" w:rsidR="001A159E" w:rsidRPr="00A56E81" w:rsidRDefault="00C73C2C" w:rsidP="001A159E">
      <w:pPr>
        <w:rPr>
          <w:rFonts w:cs="Arial"/>
          <w:szCs w:val="20"/>
        </w:rPr>
      </w:pPr>
      <w:r>
        <w:rPr>
          <w:rFonts w:cs="Arial"/>
        </w:rPr>
        <w:t>Duyusal özellikler, bakılarak, koklanarak ve tadılarak muayene edilir ve sonucun Madde 4.2.1'e uyup uymadığına bakılır.</w:t>
      </w:r>
    </w:p>
    <w:p w14:paraId="68F65430" w14:textId="77777777" w:rsidR="001A159E" w:rsidRDefault="001A159E" w:rsidP="001A159E">
      <w:pPr>
        <w:pStyle w:val="Balk2"/>
      </w:pPr>
      <w:bookmarkStart w:id="117" w:name="_Toc154643137"/>
      <w:bookmarkStart w:id="118" w:name="_Toc169507517"/>
      <w:bookmarkStart w:id="119" w:name="_Toc194305098"/>
      <w:bookmarkStart w:id="120" w:name="_Toc28278439"/>
      <w:bookmarkStart w:id="121" w:name="_Toc121734922"/>
      <w:r w:rsidRPr="00A56E81">
        <w:t>Deneyler</w:t>
      </w:r>
      <w:bookmarkEnd w:id="117"/>
      <w:bookmarkEnd w:id="118"/>
      <w:bookmarkEnd w:id="119"/>
      <w:bookmarkEnd w:id="120"/>
      <w:bookmarkEnd w:id="121"/>
    </w:p>
    <w:p w14:paraId="4D08A00F" w14:textId="3E20AC74" w:rsidR="00085948" w:rsidRDefault="00170927" w:rsidP="0050709F">
      <w:pPr>
        <w:rPr>
          <w:rFonts w:cs="Arial"/>
        </w:rPr>
      </w:pPr>
      <w:r>
        <w:rPr>
          <w:rFonts w:cs="Arial"/>
        </w:rPr>
        <w:t>Deneylerde damıtık su veya buna eş değer saflıkta</w:t>
      </w:r>
      <w:r w:rsidR="006E5B78">
        <w:rPr>
          <w:rFonts w:cs="Arial"/>
        </w:rPr>
        <w:t xml:space="preserve"> ve </w:t>
      </w:r>
      <w:r w:rsidR="006E5B78" w:rsidRPr="00F920E5">
        <w:rPr>
          <w:rFonts w:cs="Arial"/>
        </w:rPr>
        <w:t>TS EN ISO 3696’ya</w:t>
      </w:r>
      <w:r w:rsidR="006E5B78">
        <w:rPr>
          <w:rFonts w:cs="Arial"/>
        </w:rPr>
        <w:t xml:space="preserve"> uygun</w:t>
      </w:r>
      <w:r>
        <w:rPr>
          <w:rFonts w:cs="Arial"/>
        </w:rPr>
        <w:t xml:space="preserve"> su kullanılmalıdır. Kullanılan reaktifler analitik saflıkta olmalı, ayarlı çözeltiler TS 545'e göre, indikatör çözeltiler ise TS</w:t>
      </w:r>
      <w:r w:rsidR="006C0B42">
        <w:t xml:space="preserve">  </w:t>
      </w:r>
      <w:r>
        <w:rPr>
          <w:rFonts w:cs="Arial"/>
        </w:rPr>
        <w:t>2104'e göre hazırlanmalıdır.</w:t>
      </w:r>
    </w:p>
    <w:p w14:paraId="225F183F" w14:textId="77777777" w:rsidR="009408C7" w:rsidRPr="005F5DAB" w:rsidRDefault="009408C7" w:rsidP="009408C7">
      <w:pPr>
        <w:pStyle w:val="Balk3"/>
        <w:rPr>
          <w:noProof/>
          <w:lang w:eastAsia="tr-TR"/>
        </w:rPr>
      </w:pPr>
      <w:r w:rsidRPr="005F5DAB">
        <w:rPr>
          <w:noProof/>
          <w:lang w:eastAsia="tr-TR"/>
        </w:rPr>
        <w:t>Etil alkol tayini</w:t>
      </w:r>
    </w:p>
    <w:p w14:paraId="3531FB02" w14:textId="2FE5D738" w:rsidR="009408C7" w:rsidRPr="005F5DAB" w:rsidRDefault="009408C7" w:rsidP="009408C7">
      <w:pPr>
        <w:rPr>
          <w:rFonts w:eastAsia="Times New Roman"/>
          <w:noProof/>
          <w:szCs w:val="20"/>
          <w:lang w:eastAsia="tr-TR"/>
        </w:rPr>
      </w:pPr>
      <w:r w:rsidRPr="005F5DAB">
        <w:rPr>
          <w:rFonts w:eastAsia="Times New Roman" w:cs="Times New Roman"/>
          <w:noProof/>
          <w:szCs w:val="24"/>
          <w:lang w:eastAsia="tr-TR"/>
        </w:rPr>
        <w:t>Etil alkol tayini, TS 1594 ISO 2448'e göre yapılır ve sonucun Madde 4.2</w:t>
      </w:r>
      <w:r>
        <w:rPr>
          <w:rFonts w:eastAsia="Times New Roman" w:cs="Times New Roman"/>
          <w:noProof/>
          <w:szCs w:val="24"/>
          <w:lang w:eastAsia="tr-TR"/>
        </w:rPr>
        <w:t>.2</w:t>
      </w:r>
      <w:r w:rsidRPr="005F5DAB">
        <w:rPr>
          <w:rFonts w:eastAsia="Times New Roman" w:cs="Times New Roman"/>
          <w:noProof/>
          <w:szCs w:val="24"/>
          <w:lang w:eastAsia="tr-TR"/>
        </w:rPr>
        <w:t>'ye uygun olup olmadığına bakılır</w:t>
      </w:r>
      <w:r w:rsidR="004A6C3D">
        <w:rPr>
          <w:rFonts w:eastAsia="Times New Roman" w:cs="Times New Roman"/>
          <w:noProof/>
          <w:szCs w:val="24"/>
          <w:lang w:eastAsia="tr-TR"/>
        </w:rPr>
        <w:t>.</w:t>
      </w:r>
    </w:p>
    <w:p w14:paraId="528D682C" w14:textId="74209CAF" w:rsidR="009408C7" w:rsidRPr="005F5DAB" w:rsidRDefault="009408C7" w:rsidP="009408C7">
      <w:pPr>
        <w:pStyle w:val="Balk3"/>
        <w:rPr>
          <w:noProof/>
          <w:lang w:eastAsia="tr-TR"/>
        </w:rPr>
      </w:pPr>
      <w:r w:rsidRPr="005F5DAB">
        <w:rPr>
          <w:noProof/>
          <w:lang w:eastAsia="tr-TR"/>
        </w:rPr>
        <w:tab/>
        <w:t>Laktik asit tayini</w:t>
      </w:r>
    </w:p>
    <w:p w14:paraId="15E2545A" w14:textId="77777777" w:rsidR="009408C7" w:rsidRPr="005F5DAB" w:rsidRDefault="009408C7" w:rsidP="009408C7">
      <w:pPr>
        <w:ind w:right="283"/>
        <w:rPr>
          <w:rFonts w:eastAsia="Times New Roman" w:cs="Times New Roman"/>
          <w:noProof/>
          <w:szCs w:val="24"/>
          <w:lang w:eastAsia="tr-TR"/>
        </w:rPr>
      </w:pPr>
      <w:r w:rsidRPr="005F5DAB">
        <w:rPr>
          <w:rFonts w:eastAsia="Times New Roman" w:cs="Times New Roman"/>
          <w:noProof/>
          <w:szCs w:val="24"/>
          <w:lang w:eastAsia="tr-TR"/>
        </w:rPr>
        <w:t>Laktik asit tayini, TS EN 12631'e göre yapılır ve sonucun Madde 4.2</w:t>
      </w:r>
      <w:r>
        <w:rPr>
          <w:rFonts w:eastAsia="Times New Roman" w:cs="Times New Roman"/>
          <w:noProof/>
          <w:szCs w:val="24"/>
          <w:lang w:eastAsia="tr-TR"/>
        </w:rPr>
        <w:t>.2</w:t>
      </w:r>
      <w:r w:rsidRPr="005F5DAB">
        <w:rPr>
          <w:rFonts w:eastAsia="Times New Roman" w:cs="Times New Roman"/>
          <w:noProof/>
          <w:szCs w:val="24"/>
          <w:lang w:eastAsia="tr-TR"/>
        </w:rPr>
        <w:t>'ye uygun olup olmadığına bakılır.</w:t>
      </w:r>
    </w:p>
    <w:p w14:paraId="49F027D6" w14:textId="3B9C3EB3" w:rsidR="009408C7" w:rsidRPr="005F5DAB" w:rsidRDefault="009408C7" w:rsidP="009408C7">
      <w:pPr>
        <w:pStyle w:val="Balk3"/>
        <w:rPr>
          <w:noProof/>
          <w:lang w:eastAsia="tr-TR"/>
        </w:rPr>
      </w:pPr>
      <w:r w:rsidRPr="005F5DAB">
        <w:rPr>
          <w:noProof/>
          <w:lang w:eastAsia="tr-TR"/>
        </w:rPr>
        <w:t>Uçucu asit tayini</w:t>
      </w:r>
    </w:p>
    <w:p w14:paraId="1D351C81" w14:textId="77777777" w:rsidR="009408C7" w:rsidRDefault="009408C7" w:rsidP="009408C7">
      <w:pPr>
        <w:ind w:right="283"/>
        <w:rPr>
          <w:rFonts w:eastAsia="Times New Roman" w:cs="Times New Roman"/>
          <w:noProof/>
          <w:szCs w:val="24"/>
          <w:lang w:eastAsia="tr-TR"/>
        </w:rPr>
      </w:pPr>
      <w:r w:rsidRPr="005F5DAB">
        <w:rPr>
          <w:rFonts w:eastAsia="Times New Roman" w:cs="Times New Roman"/>
          <w:noProof/>
          <w:szCs w:val="24"/>
          <w:lang w:eastAsia="tr-TR"/>
        </w:rPr>
        <w:t>Uçucu asit tayini, TS 6473’e göre yapılır ve sonucun Madde 4.2</w:t>
      </w:r>
      <w:r>
        <w:rPr>
          <w:rFonts w:eastAsia="Times New Roman" w:cs="Times New Roman"/>
          <w:noProof/>
          <w:szCs w:val="24"/>
          <w:lang w:eastAsia="tr-TR"/>
        </w:rPr>
        <w:t>.2</w:t>
      </w:r>
      <w:r w:rsidRPr="005F5DAB">
        <w:rPr>
          <w:rFonts w:eastAsia="Times New Roman" w:cs="Times New Roman"/>
          <w:noProof/>
          <w:szCs w:val="24"/>
          <w:lang w:eastAsia="tr-TR"/>
        </w:rPr>
        <w:t xml:space="preserve">'ye uygun olup olmadığına bakılır. </w:t>
      </w:r>
    </w:p>
    <w:p w14:paraId="19933996" w14:textId="56B99811" w:rsidR="009408C7" w:rsidRPr="00652AA1" w:rsidRDefault="009408C7" w:rsidP="009408C7">
      <w:pPr>
        <w:pStyle w:val="Balk3"/>
      </w:pPr>
      <w:r w:rsidRPr="00652AA1">
        <w:t>Kafein tayini</w:t>
      </w:r>
    </w:p>
    <w:p w14:paraId="4014F63A" w14:textId="77777777" w:rsidR="009408C7" w:rsidRPr="00652AA1" w:rsidRDefault="009408C7" w:rsidP="009408C7">
      <w:r w:rsidRPr="00652AA1">
        <w:t>Kafein tayini, TS ISO 10727’e göre yapılır ve sonucun Madde 4.2</w:t>
      </w:r>
      <w:r>
        <w:t>.2</w:t>
      </w:r>
      <w:r w:rsidRPr="00652AA1">
        <w:t>'ye uygun olup olmadığına bakılır.</w:t>
      </w:r>
    </w:p>
    <w:p w14:paraId="7584277D" w14:textId="634D96BA" w:rsidR="009408C7" w:rsidRPr="00652AA1" w:rsidRDefault="009408C7" w:rsidP="009408C7">
      <w:pPr>
        <w:pStyle w:val="Balk3"/>
      </w:pPr>
      <w:r w:rsidRPr="00652AA1">
        <w:t>Kinin tayini</w:t>
      </w:r>
    </w:p>
    <w:p w14:paraId="69EBEEB4" w14:textId="77777777" w:rsidR="009408C7" w:rsidRPr="00652AA1" w:rsidRDefault="009408C7" w:rsidP="009408C7">
      <w:r w:rsidRPr="00652AA1">
        <w:t>Kinin tayini,</w:t>
      </w:r>
      <w:r>
        <w:t xml:space="preserve"> </w:t>
      </w:r>
      <w:r w:rsidRPr="00652AA1">
        <w:t>TS 12625’e göre yapılır ve sonucun Madde 4.2</w:t>
      </w:r>
      <w:r>
        <w:t>.2</w:t>
      </w:r>
      <w:r w:rsidRPr="00652AA1">
        <w:t>'ye uygun olup olmadığına bakılır.</w:t>
      </w:r>
    </w:p>
    <w:p w14:paraId="4F291334" w14:textId="0DF23EB8" w:rsidR="009408C7" w:rsidRPr="00652AA1" w:rsidRDefault="009408C7" w:rsidP="009408C7">
      <w:pPr>
        <w:pStyle w:val="Balk3"/>
      </w:pPr>
      <w:r w:rsidRPr="00652AA1">
        <w:t>Nitrat tayini</w:t>
      </w:r>
    </w:p>
    <w:p w14:paraId="4FF4712A" w14:textId="1D5F1D3B" w:rsidR="009408C7" w:rsidRPr="00652AA1" w:rsidRDefault="009408C7" w:rsidP="009408C7">
      <w:r w:rsidRPr="00652AA1">
        <w:t>Nitrat tayini, TS 6183’e göre yapılır ve sonucun Madde 4.2</w:t>
      </w:r>
      <w:r>
        <w:t>.2</w:t>
      </w:r>
      <w:r w:rsidRPr="00652AA1">
        <w:t>'ye uygun olup olmadığına bakılır.</w:t>
      </w:r>
    </w:p>
    <w:p w14:paraId="57D0E440" w14:textId="7BF4ADFE" w:rsidR="009408C7" w:rsidRPr="00652AA1" w:rsidRDefault="009408C7" w:rsidP="009408C7">
      <w:pPr>
        <w:pStyle w:val="Balk3"/>
      </w:pPr>
      <w:r w:rsidRPr="00652AA1">
        <w:lastRenderedPageBreak/>
        <w:t>Toplam asitlik tayini</w:t>
      </w:r>
    </w:p>
    <w:p w14:paraId="62822BDE" w14:textId="346D971A" w:rsidR="009408C7" w:rsidRPr="00652AA1" w:rsidRDefault="009408C7">
      <w:r w:rsidRPr="00652AA1">
        <w:t>Toplam asitlik tayini, TS 1125 ISO 750’e göre yapılır ve sonucun Madde 4.2</w:t>
      </w:r>
      <w:r>
        <w:t>.2</w:t>
      </w:r>
      <w:r w:rsidRPr="00652AA1">
        <w:t>'ye uygun olup olmadığına bakılır.</w:t>
      </w:r>
      <w:r w:rsidRPr="00652AA1">
        <w:tab/>
      </w:r>
    </w:p>
    <w:p w14:paraId="5E2F8913" w14:textId="5DB78046" w:rsidR="009408C7" w:rsidRDefault="00453C83">
      <w:pPr>
        <w:pStyle w:val="Balk3"/>
      </w:pPr>
      <w:bookmarkStart w:id="122" w:name="_Toc12090835"/>
      <w:r>
        <w:t xml:space="preserve">  </w:t>
      </w:r>
      <w:proofErr w:type="spellStart"/>
      <w:r w:rsidR="009408C7" w:rsidRPr="00652AA1">
        <w:t>Dimetilpolisiloksan</w:t>
      </w:r>
      <w:proofErr w:type="spellEnd"/>
      <w:r w:rsidR="009408C7" w:rsidRPr="00652AA1">
        <w:t xml:space="preserve"> tayini</w:t>
      </w:r>
      <w:bookmarkEnd w:id="122"/>
    </w:p>
    <w:p w14:paraId="0A3B9D9C" w14:textId="7D04F09D" w:rsidR="009408C7" w:rsidRPr="00850A43" w:rsidRDefault="009408C7" w:rsidP="00171F54">
      <w:pPr>
        <w:pStyle w:val="Balk4"/>
      </w:pPr>
      <w:r w:rsidRPr="00850A43">
        <w:t>Metodun ilkesi</w:t>
      </w:r>
    </w:p>
    <w:p w14:paraId="2C1A1129" w14:textId="0AF33B0A" w:rsidR="009408C7" w:rsidRDefault="009408C7" w:rsidP="009408C7">
      <w:pPr>
        <w:shd w:val="clear" w:color="auto" w:fill="FFFFFF"/>
        <w:ind w:right="164"/>
      </w:pPr>
      <w:r w:rsidRPr="00850A43">
        <w:t xml:space="preserve">Örnekteki </w:t>
      </w:r>
      <w:proofErr w:type="spellStart"/>
      <w:r w:rsidRPr="00850A43">
        <w:t>metilpolisiloksan</w:t>
      </w:r>
      <w:proofErr w:type="spellEnd"/>
      <w:r w:rsidRPr="00850A43">
        <w:t xml:space="preserve"> bileşiği </w:t>
      </w:r>
      <w:proofErr w:type="spellStart"/>
      <w:r w:rsidRPr="00850A43">
        <w:t>pentanal</w:t>
      </w:r>
      <w:proofErr w:type="spellEnd"/>
      <w:r w:rsidRPr="00850A43">
        <w:t xml:space="preserve"> + </w:t>
      </w:r>
      <w:proofErr w:type="spellStart"/>
      <w:r w:rsidRPr="00850A43">
        <w:t>metilizobütilketon</w:t>
      </w:r>
      <w:proofErr w:type="spellEnd"/>
      <w:r w:rsidRPr="00850A43">
        <w:t xml:space="preserve"> (1+1) karışımı ile </w:t>
      </w:r>
      <w:proofErr w:type="spellStart"/>
      <w:r>
        <w:t>özütlenmekte</w:t>
      </w:r>
      <w:proofErr w:type="spellEnd"/>
      <w:r w:rsidRPr="00850A43">
        <w:t xml:space="preserve"> ve atomik</w:t>
      </w:r>
      <w:r>
        <w:t xml:space="preserve"> </w:t>
      </w:r>
      <w:proofErr w:type="spellStart"/>
      <w:r w:rsidRPr="00850A43">
        <w:t>absorbsiyon</w:t>
      </w:r>
      <w:proofErr w:type="spellEnd"/>
      <w:r w:rsidRPr="00850A43">
        <w:t xml:space="preserve"> </w:t>
      </w:r>
      <w:proofErr w:type="spellStart"/>
      <w:r w:rsidRPr="00850A43">
        <w:t>spektrofotometrik</w:t>
      </w:r>
      <w:proofErr w:type="spellEnd"/>
      <w:r w:rsidRPr="00850A43">
        <w:t xml:space="preserve"> (AAS) yolla tayin edilmektedir.</w:t>
      </w:r>
    </w:p>
    <w:p w14:paraId="4F324F34" w14:textId="376413C9" w:rsidR="009408C7" w:rsidRPr="00850A43" w:rsidRDefault="009408C7" w:rsidP="00171F54">
      <w:pPr>
        <w:pStyle w:val="Balk4"/>
      </w:pPr>
      <w:r w:rsidRPr="00850A43">
        <w:t>Araç-Gereç</w:t>
      </w:r>
    </w:p>
    <w:p w14:paraId="58155CF9" w14:textId="77777777" w:rsidR="009408C7" w:rsidRPr="00850A43" w:rsidRDefault="009408C7" w:rsidP="009408C7">
      <w:pPr>
        <w:shd w:val="clear" w:color="auto" w:fill="FFFFFF"/>
        <w:ind w:left="284" w:right="164" w:hanging="284"/>
      </w:pPr>
      <w:r w:rsidRPr="00850A43">
        <w:t xml:space="preserve">- </w:t>
      </w:r>
      <w:r>
        <w:tab/>
      </w:r>
      <w:r w:rsidRPr="00850A43">
        <w:t>Atomik</w:t>
      </w:r>
      <w:r>
        <w:t xml:space="preserve"> </w:t>
      </w:r>
      <w:proofErr w:type="spellStart"/>
      <w:r w:rsidRPr="00850A43">
        <w:t>absorbsiyon</w:t>
      </w:r>
      <w:proofErr w:type="spellEnd"/>
      <w:r w:rsidRPr="00850A43">
        <w:t xml:space="preserve"> </w:t>
      </w:r>
      <w:proofErr w:type="spellStart"/>
      <w:r w:rsidRPr="00850A43">
        <w:t>spektrofotometre</w:t>
      </w:r>
      <w:proofErr w:type="spellEnd"/>
      <w:r w:rsidRPr="00850A43">
        <w:t>, NO</w:t>
      </w:r>
      <w:r w:rsidRPr="00850A43">
        <w:rPr>
          <w:vertAlign w:val="subscript"/>
        </w:rPr>
        <w:t>2</w:t>
      </w:r>
      <w:r w:rsidRPr="00850A43">
        <w:t>C</w:t>
      </w:r>
      <w:r w:rsidRPr="00850A43">
        <w:rPr>
          <w:vertAlign w:val="subscript"/>
        </w:rPr>
        <w:t>2</w:t>
      </w:r>
      <w:r w:rsidRPr="00850A43">
        <w:t>H</w:t>
      </w:r>
      <w:r w:rsidRPr="00850A43">
        <w:rPr>
          <w:vertAlign w:val="subscript"/>
        </w:rPr>
        <w:t>2</w:t>
      </w:r>
      <w:r w:rsidRPr="00850A43">
        <w:t xml:space="preserve"> ocaklı</w:t>
      </w:r>
    </w:p>
    <w:p w14:paraId="469CA98D" w14:textId="77777777" w:rsidR="009408C7" w:rsidRPr="00850A43" w:rsidRDefault="009408C7" w:rsidP="009408C7">
      <w:pPr>
        <w:shd w:val="clear" w:color="auto" w:fill="FFFFFF"/>
        <w:ind w:left="284" w:right="164" w:hanging="284"/>
      </w:pPr>
      <w:r w:rsidRPr="00850A43">
        <w:t xml:space="preserve">- </w:t>
      </w:r>
      <w:r>
        <w:tab/>
      </w:r>
      <w:r w:rsidRPr="00850A43">
        <w:t>Sili</w:t>
      </w:r>
      <w:r>
        <w:t>syum</w:t>
      </w:r>
      <w:r w:rsidRPr="00850A43">
        <w:t xml:space="preserve"> </w:t>
      </w:r>
      <w:r>
        <w:t>oyuk</w:t>
      </w:r>
      <w:r w:rsidRPr="00850A43">
        <w:t xml:space="preserve"> (</w:t>
      </w:r>
      <w:proofErr w:type="spellStart"/>
      <w:r w:rsidRPr="00850A43">
        <w:t>hollov</w:t>
      </w:r>
      <w:proofErr w:type="spellEnd"/>
      <w:r w:rsidRPr="00850A43">
        <w:t xml:space="preserve">) </w:t>
      </w:r>
      <w:proofErr w:type="spellStart"/>
      <w:r w:rsidRPr="00850A43">
        <w:t>katod</w:t>
      </w:r>
      <w:proofErr w:type="spellEnd"/>
      <w:r w:rsidRPr="00850A43">
        <w:t xml:space="preserve"> lamba</w:t>
      </w:r>
    </w:p>
    <w:p w14:paraId="0321720C" w14:textId="77777777" w:rsidR="009408C7" w:rsidRPr="00850A43" w:rsidRDefault="009408C7" w:rsidP="009408C7">
      <w:pPr>
        <w:shd w:val="clear" w:color="auto" w:fill="FFFFFF"/>
        <w:ind w:left="284" w:right="164" w:hanging="284"/>
      </w:pPr>
      <w:r w:rsidRPr="00850A43">
        <w:t xml:space="preserve">- </w:t>
      </w:r>
      <w:r>
        <w:tab/>
      </w:r>
      <w:r w:rsidRPr="00850A43">
        <w:t>Ayırma hunisi</w:t>
      </w:r>
    </w:p>
    <w:p w14:paraId="4CE80F33" w14:textId="33D5F32B" w:rsidR="009408C7" w:rsidRPr="00850A43" w:rsidRDefault="009408C7" w:rsidP="00171F54">
      <w:pPr>
        <w:shd w:val="clear" w:color="auto" w:fill="FFFFFF"/>
        <w:ind w:left="284" w:right="164" w:hanging="284"/>
      </w:pPr>
      <w:r w:rsidRPr="00850A43">
        <w:t xml:space="preserve">- </w:t>
      </w:r>
      <w:r>
        <w:tab/>
      </w:r>
      <w:proofErr w:type="spellStart"/>
      <w:r w:rsidRPr="00850A43">
        <w:t>pH</w:t>
      </w:r>
      <w:proofErr w:type="spellEnd"/>
      <w:r w:rsidRPr="00850A43">
        <w:t xml:space="preserve"> metre</w:t>
      </w:r>
    </w:p>
    <w:p w14:paraId="7D9BE393" w14:textId="3ECB9BC6" w:rsidR="009408C7" w:rsidRPr="00850A43" w:rsidRDefault="009408C7" w:rsidP="00171F54">
      <w:pPr>
        <w:pStyle w:val="Balk4"/>
      </w:pPr>
      <w:r w:rsidRPr="00850A43">
        <w:t>Ayıraç-Çözelti</w:t>
      </w:r>
    </w:p>
    <w:p w14:paraId="60768C9D" w14:textId="77777777" w:rsidR="009408C7" w:rsidRPr="00850A43" w:rsidRDefault="009408C7" w:rsidP="009408C7">
      <w:pPr>
        <w:shd w:val="clear" w:color="auto" w:fill="FFFFFF"/>
        <w:ind w:left="284" w:right="164" w:hanging="284"/>
      </w:pPr>
      <w:r w:rsidRPr="00850A43">
        <w:t xml:space="preserve">- </w:t>
      </w:r>
      <w:r>
        <w:tab/>
      </w:r>
      <w:r w:rsidRPr="00850A43">
        <w:t>Asetilen</w:t>
      </w:r>
    </w:p>
    <w:p w14:paraId="3EFD59F2" w14:textId="77777777" w:rsidR="009408C7" w:rsidRPr="00850A43" w:rsidRDefault="009408C7" w:rsidP="009408C7">
      <w:pPr>
        <w:shd w:val="clear" w:color="auto" w:fill="FFFFFF"/>
        <w:ind w:left="284" w:right="164" w:hanging="284"/>
      </w:pPr>
      <w:r w:rsidRPr="00850A43">
        <w:t xml:space="preserve">- </w:t>
      </w:r>
      <w:r>
        <w:tab/>
      </w:r>
      <w:r w:rsidRPr="00850A43">
        <w:t>Azot</w:t>
      </w:r>
      <w:r>
        <w:t xml:space="preserve"> </w:t>
      </w:r>
      <w:r w:rsidRPr="00850A43">
        <w:t>oksit</w:t>
      </w:r>
    </w:p>
    <w:p w14:paraId="18707CDF" w14:textId="77777777" w:rsidR="009408C7" w:rsidRPr="00850A43" w:rsidRDefault="009408C7" w:rsidP="009408C7">
      <w:pPr>
        <w:shd w:val="clear" w:color="auto" w:fill="FFFFFF"/>
        <w:ind w:left="284" w:right="164" w:hanging="284"/>
      </w:pPr>
      <w:r w:rsidRPr="00850A43">
        <w:t xml:space="preserve">- </w:t>
      </w:r>
      <w:r>
        <w:tab/>
      </w:r>
      <w:r w:rsidRPr="00850A43">
        <w:t xml:space="preserve">Karışık çözücü: Hacim olarak 1 kısım 1-pentanol ve 1 kısım </w:t>
      </w:r>
      <w:proofErr w:type="spellStart"/>
      <w:r w:rsidRPr="00850A43">
        <w:t>metilizobütilketon</w:t>
      </w:r>
      <w:proofErr w:type="spellEnd"/>
      <w:r w:rsidRPr="00850A43">
        <w:t xml:space="preserve"> karışımı</w:t>
      </w:r>
    </w:p>
    <w:p w14:paraId="2E733654" w14:textId="77777777" w:rsidR="009408C7" w:rsidRPr="00850A43" w:rsidRDefault="009408C7" w:rsidP="009408C7">
      <w:pPr>
        <w:shd w:val="clear" w:color="auto" w:fill="FFFFFF"/>
        <w:ind w:left="284" w:right="164" w:hanging="284"/>
      </w:pPr>
      <w:r w:rsidRPr="00850A43">
        <w:t xml:space="preserve">- </w:t>
      </w:r>
      <w:r>
        <w:tab/>
      </w:r>
      <w:r w:rsidRPr="00850A43">
        <w:t>Sodyum hidroksit çözeltisi, 0,1 M</w:t>
      </w:r>
    </w:p>
    <w:p w14:paraId="14F7FAA7" w14:textId="77777777" w:rsidR="009408C7" w:rsidRDefault="009408C7" w:rsidP="009408C7">
      <w:pPr>
        <w:shd w:val="clear" w:color="auto" w:fill="FFFFFF"/>
        <w:ind w:left="284" w:right="164" w:hanging="284"/>
      </w:pPr>
      <w:r w:rsidRPr="00850A43">
        <w:t xml:space="preserve">- </w:t>
      </w:r>
      <w:r>
        <w:tab/>
      </w:r>
      <w:proofErr w:type="spellStart"/>
      <w:r w:rsidRPr="00850A43">
        <w:t>Tetrametildisiloksandiol</w:t>
      </w:r>
      <w:proofErr w:type="spellEnd"/>
      <w:r w:rsidRPr="00850A43">
        <w:t xml:space="preserve"> (TMDSD) çözeltisi, </w:t>
      </w:r>
      <w:proofErr w:type="gramStart"/>
      <w:r w:rsidRPr="00850A43">
        <w:t>% 2</w:t>
      </w:r>
      <w:proofErr w:type="gramEnd"/>
      <w:r w:rsidRPr="00850A43">
        <w:t>'lik</w:t>
      </w:r>
    </w:p>
    <w:p w14:paraId="21BF3815" w14:textId="13C3C73D" w:rsidR="009408C7" w:rsidRPr="00850A43" w:rsidRDefault="009408C7" w:rsidP="00171F54">
      <w:pPr>
        <w:pStyle w:val="Balk4"/>
      </w:pPr>
      <w:r w:rsidRPr="00850A43">
        <w:t>İşlem</w:t>
      </w:r>
    </w:p>
    <w:p w14:paraId="3E4161F2" w14:textId="600166B0" w:rsidR="009408C7" w:rsidRPr="00850A43" w:rsidRDefault="009408C7" w:rsidP="009408C7">
      <w:pPr>
        <w:shd w:val="clear" w:color="auto" w:fill="FFFFFF"/>
        <w:ind w:right="164"/>
      </w:pPr>
      <w:r w:rsidRPr="00850A43">
        <w:t xml:space="preserve">Gazı giderildikten sonra örnekten 300 </w:t>
      </w:r>
      <w:proofErr w:type="spellStart"/>
      <w:r w:rsidRPr="00850A43">
        <w:t>m</w:t>
      </w:r>
      <w:r>
        <w:t>L</w:t>
      </w:r>
      <w:proofErr w:type="spellEnd"/>
      <w:r w:rsidRPr="00850A43">
        <w:t xml:space="preserve"> alınır ve 500 </w:t>
      </w:r>
      <w:proofErr w:type="spellStart"/>
      <w:r w:rsidRPr="00850A43">
        <w:t>m</w:t>
      </w:r>
      <w:r w:rsidR="00C7639F">
        <w:t>L</w:t>
      </w:r>
      <w:r w:rsidRPr="00850A43">
        <w:t>'lik</w:t>
      </w:r>
      <w:proofErr w:type="spellEnd"/>
      <w:r w:rsidRPr="00850A43">
        <w:t xml:space="preserve"> bir beher içinde 0,1 M sodyum hidroksit çözeltisi ile </w:t>
      </w:r>
      <w:proofErr w:type="spellStart"/>
      <w:r w:rsidRPr="00850A43">
        <w:t>pH'sı</w:t>
      </w:r>
      <w:proofErr w:type="spellEnd"/>
      <w:r w:rsidRPr="00850A43">
        <w:t xml:space="preserve"> 5-7 arasına getirilir. Harcanan baz miktar</w:t>
      </w:r>
      <w:r w:rsidR="00E97A25">
        <w:t xml:space="preserve">ı not edilir ve buna göre 200 </w:t>
      </w:r>
      <w:proofErr w:type="spellStart"/>
      <w:r w:rsidR="00E97A25">
        <w:t>mL</w:t>
      </w:r>
      <w:proofErr w:type="spellEnd"/>
      <w:r w:rsidRPr="00850A43">
        <w:t xml:space="preserve"> örneğin karşılığı olacak miktarda alınarak 500 </w:t>
      </w:r>
      <w:proofErr w:type="spellStart"/>
      <w:r w:rsidRPr="00850A43">
        <w:t>m</w:t>
      </w:r>
      <w:r w:rsidR="00C7639F">
        <w:t>L</w:t>
      </w:r>
      <w:r w:rsidRPr="00850A43">
        <w:t>'lik</w:t>
      </w:r>
      <w:proofErr w:type="spellEnd"/>
      <w:r w:rsidRPr="00850A43">
        <w:t xml:space="preserve"> ayırma hunisine aktarılır. Üzerine 102 </w:t>
      </w:r>
      <w:proofErr w:type="spellStart"/>
      <w:r w:rsidRPr="00850A43">
        <w:t>m</w:t>
      </w:r>
      <w:r w:rsidR="00C7639F">
        <w:t>L</w:t>
      </w:r>
      <w:proofErr w:type="spellEnd"/>
      <w:r w:rsidRPr="00850A43">
        <w:t xml:space="preserve"> (karışık fazda </w:t>
      </w:r>
      <w:proofErr w:type="spellStart"/>
      <w:r w:rsidRPr="00850A43">
        <w:t>kontraktan</w:t>
      </w:r>
      <w:proofErr w:type="spellEnd"/>
      <w:r w:rsidRPr="00850A43">
        <w:t xml:space="preserve"> dolayı 100 ml'nin karşılığı) karışık çözücü eklenerek 30 dakika </w:t>
      </w:r>
      <w:proofErr w:type="spellStart"/>
      <w:r w:rsidRPr="00850A43">
        <w:t>özütleme</w:t>
      </w:r>
      <w:proofErr w:type="spellEnd"/>
      <w:r w:rsidRPr="00850A43">
        <w:t xml:space="preserve"> için çalkalanır. Toplanan çözücü</w:t>
      </w:r>
      <w:r w:rsidR="00C7639F">
        <w:t xml:space="preserve"> tabakasından 10 </w:t>
      </w:r>
      <w:proofErr w:type="spellStart"/>
      <w:r w:rsidR="00C7639F">
        <w:t>mL</w:t>
      </w:r>
      <w:proofErr w:type="spellEnd"/>
      <w:r w:rsidRPr="00850A43">
        <w:t xml:space="preserve"> alınır ve üzerine 0,1 </w:t>
      </w:r>
      <w:proofErr w:type="spellStart"/>
      <w:r w:rsidRPr="00850A43">
        <w:t>m</w:t>
      </w:r>
      <w:r>
        <w:t>L</w:t>
      </w:r>
      <w:proofErr w:type="spellEnd"/>
      <w:r>
        <w:t xml:space="preserve"> </w:t>
      </w:r>
      <w:proofErr w:type="gramStart"/>
      <w:r w:rsidRPr="00850A43">
        <w:t>% 2</w:t>
      </w:r>
      <w:proofErr w:type="gramEnd"/>
      <w:r w:rsidRPr="00850A43">
        <w:t xml:space="preserve">'lik TMDSD çözeltisi eklenir. Bu çözelti ve çözücü tabakası AAS aygıtına emdirilerek </w:t>
      </w:r>
      <w:proofErr w:type="spellStart"/>
      <w:r w:rsidRPr="00850A43">
        <w:t>absorbans</w:t>
      </w:r>
      <w:proofErr w:type="spellEnd"/>
      <w:r w:rsidRPr="00850A43">
        <w:t xml:space="preserve"> değerleri okunur.</w:t>
      </w:r>
    </w:p>
    <w:p w14:paraId="6D5756DB" w14:textId="146B63DB" w:rsidR="009408C7" w:rsidRPr="00850A43" w:rsidRDefault="009408C7" w:rsidP="00171F54">
      <w:pPr>
        <w:pStyle w:val="Balk4"/>
      </w:pPr>
      <w:r w:rsidRPr="00850A43">
        <w:t>Sonucun hesaplanması</w:t>
      </w:r>
    </w:p>
    <w:p w14:paraId="4AABF682" w14:textId="7D645569" w:rsidR="009408C7" w:rsidRPr="00850A43" w:rsidRDefault="009408C7" w:rsidP="009408C7">
      <w:pPr>
        <w:shd w:val="clear" w:color="auto" w:fill="FFFFFF"/>
        <w:ind w:right="164"/>
      </w:pPr>
      <w:r w:rsidRPr="00850A43">
        <w:t xml:space="preserve">TMDSD çözeltisi katılan çözücü </w:t>
      </w:r>
      <w:r>
        <w:t>özütündeki</w:t>
      </w:r>
      <w:r w:rsidRPr="00850A43">
        <w:t xml:space="preserve"> silisyum miktarı </w:t>
      </w:r>
      <w:proofErr w:type="spellStart"/>
      <w:r w:rsidRPr="00850A43">
        <w:t>absise</w:t>
      </w:r>
      <w:proofErr w:type="spellEnd"/>
      <w:r w:rsidRPr="00850A43">
        <w:t xml:space="preserve"> karşılığında okunan </w:t>
      </w:r>
      <w:proofErr w:type="spellStart"/>
      <w:r w:rsidRPr="00850A43">
        <w:t>absorbans</w:t>
      </w:r>
      <w:proofErr w:type="spellEnd"/>
      <w:r w:rsidRPr="00850A43">
        <w:t xml:space="preserve"> değeri ordinata işlenir ve kesişme noktası, koordinatların kesişe noktasına birleştirilerek bir stan</w:t>
      </w:r>
      <w:r w:rsidR="00C7639F">
        <w:t xml:space="preserve">dart eğri çizilir. Bu eğri 10 </w:t>
      </w:r>
      <w:proofErr w:type="spellStart"/>
      <w:r w:rsidR="00C7639F">
        <w:t>mL</w:t>
      </w:r>
      <w:r w:rsidRPr="00850A43">
        <w:t>'de</w:t>
      </w:r>
      <w:proofErr w:type="spellEnd"/>
      <w:r w:rsidRPr="00850A43">
        <w:t xml:space="preserve"> 1 mg Si </w:t>
      </w:r>
      <w:proofErr w:type="spellStart"/>
      <w:r>
        <w:t>derişimine</w:t>
      </w:r>
      <w:proofErr w:type="spellEnd"/>
      <w:r w:rsidRPr="00850A43">
        <w:t xml:space="preserve"> kadar </w:t>
      </w:r>
      <w:r>
        <w:t>doğrusal</w:t>
      </w:r>
      <w:r w:rsidRPr="00850A43">
        <w:t xml:space="preserve">dır. Çözücü </w:t>
      </w:r>
      <w:r>
        <w:t>özütü</w:t>
      </w:r>
      <w:r w:rsidRPr="00850A43">
        <w:t xml:space="preserve"> için oku</w:t>
      </w:r>
      <w:r w:rsidR="00C7639F">
        <w:t xml:space="preserve">nan </w:t>
      </w:r>
      <w:proofErr w:type="spellStart"/>
      <w:r w:rsidR="00C7639F">
        <w:t>absorbans</w:t>
      </w:r>
      <w:proofErr w:type="spellEnd"/>
      <w:r w:rsidR="00C7639F">
        <w:t xml:space="preserve"> değeri ve standart</w:t>
      </w:r>
      <w:r w:rsidRPr="00850A43">
        <w:t xml:space="preserve"> eğri yardımı ile örnekteki Si miktarı kabaca hesaplanır.</w:t>
      </w:r>
    </w:p>
    <w:p w14:paraId="65613E91" w14:textId="0C0AAB10" w:rsidR="009408C7" w:rsidRPr="00850A43" w:rsidRDefault="009408C7" w:rsidP="009408C7">
      <w:pPr>
        <w:shd w:val="clear" w:color="auto" w:fill="FFFFFF"/>
        <w:ind w:right="164"/>
      </w:pPr>
      <w:r w:rsidRPr="00850A43">
        <w:t xml:space="preserve">Silisyum miktarının duyarlı olarak hesaplanması için üç noktalı bir grafik çizilir. Bu amaçla çözücü </w:t>
      </w:r>
      <w:r>
        <w:t>özütünden</w:t>
      </w:r>
      <w:r w:rsidRPr="00850A43">
        <w:t xml:space="preserve"> üç ayrı 10 </w:t>
      </w:r>
      <w:proofErr w:type="spellStart"/>
      <w:r w:rsidRPr="00850A43">
        <w:t>m</w:t>
      </w:r>
      <w:r w:rsidR="008C5C78">
        <w:t>L</w:t>
      </w:r>
      <w:proofErr w:type="spellEnd"/>
      <w:r w:rsidRPr="00850A43">
        <w:t xml:space="preserve"> alınır. Bunlara sırası ile ve son hacimde yaklaşık olarak bulunan Si miktarının 0,2 ve 3 katının karşılığı TMDSD çözeltisi eklenerek belirlenen hacme karışık çözücüyle tamamlanır. Bu grafikten hesaplanan Si miktarı, </w:t>
      </w:r>
      <w:proofErr w:type="spellStart"/>
      <w:r w:rsidRPr="00850A43">
        <w:t>özütleme</w:t>
      </w:r>
      <w:proofErr w:type="spellEnd"/>
      <w:r w:rsidRPr="00850A43">
        <w:t xml:space="preserve"> verimi nedeni ile 1,013 faktörü ile çarpılır. Si miktarından ise, moleküldeki ağırlık oranına göre organik silisyum bileşiği miktarı mg/</w:t>
      </w:r>
      <w:r>
        <w:t>L</w:t>
      </w:r>
      <w:r w:rsidRPr="00850A43">
        <w:t xml:space="preserve"> olarak hesaplanır.</w:t>
      </w:r>
    </w:p>
    <w:p w14:paraId="3FE1BEF4" w14:textId="77777777" w:rsidR="009408C7" w:rsidRPr="00652AA1" w:rsidRDefault="009408C7" w:rsidP="009408C7">
      <w:r w:rsidRPr="00850A43">
        <w:t>Sonucun Madde 4.2.2'ye uyup uymadığına bakılır.</w:t>
      </w:r>
    </w:p>
    <w:p w14:paraId="52675BCC" w14:textId="4E542744" w:rsidR="009408C7" w:rsidRDefault="009408C7" w:rsidP="009408C7">
      <w:pPr>
        <w:pStyle w:val="Balk3"/>
      </w:pPr>
      <w:r>
        <w:tab/>
      </w:r>
      <w:r w:rsidRPr="00652AA1">
        <w:t>Fosforik asit tayini</w:t>
      </w:r>
    </w:p>
    <w:p w14:paraId="55F182A0" w14:textId="5B435B26" w:rsidR="009408C7" w:rsidRPr="004E60B7" w:rsidRDefault="009408C7" w:rsidP="00171F54">
      <w:pPr>
        <w:pStyle w:val="Balk4"/>
      </w:pPr>
      <w:r w:rsidRPr="004E60B7">
        <w:t xml:space="preserve">Yöntemin </w:t>
      </w:r>
      <w:r>
        <w:t>i</w:t>
      </w:r>
      <w:r w:rsidRPr="004E60B7">
        <w:t>lkesi</w:t>
      </w:r>
    </w:p>
    <w:p w14:paraId="2D2D0E0A" w14:textId="77777777" w:rsidR="009408C7" w:rsidRDefault="009408C7" w:rsidP="009408C7">
      <w:r>
        <w:t xml:space="preserve">Elde edilen küldeki fosforik asidin, amonyum </w:t>
      </w:r>
      <w:proofErr w:type="spellStart"/>
      <w:r>
        <w:t>molibdat</w:t>
      </w:r>
      <w:proofErr w:type="spellEnd"/>
      <w:r>
        <w:t xml:space="preserve"> ile oluşturduğu mavi rengin 720 </w:t>
      </w:r>
      <w:proofErr w:type="spellStart"/>
      <w:r>
        <w:t>nm'de</w:t>
      </w:r>
      <w:proofErr w:type="spellEnd"/>
      <w:r>
        <w:t xml:space="preserve"> </w:t>
      </w:r>
      <w:proofErr w:type="spellStart"/>
      <w:r>
        <w:t>fotometrik</w:t>
      </w:r>
      <w:proofErr w:type="spellEnd"/>
      <w:r>
        <w:t xml:space="preserve"> yolla ölçümüne dayanmaktadır.</w:t>
      </w:r>
    </w:p>
    <w:p w14:paraId="3E1348B3" w14:textId="2EE7335F" w:rsidR="009408C7" w:rsidRPr="004E60B7" w:rsidRDefault="009408C7" w:rsidP="00171F54">
      <w:pPr>
        <w:pStyle w:val="Balk4"/>
      </w:pPr>
      <w:r w:rsidRPr="004E60B7">
        <w:lastRenderedPageBreak/>
        <w:t>Araç-</w:t>
      </w:r>
      <w:r>
        <w:t xml:space="preserve"> </w:t>
      </w:r>
      <w:r w:rsidRPr="004E60B7">
        <w:t>Gereç</w:t>
      </w:r>
    </w:p>
    <w:p w14:paraId="04D8C9A2" w14:textId="77777777" w:rsidR="009408C7" w:rsidRDefault="009408C7" w:rsidP="009408C7">
      <w:r>
        <w:t>Genel laboratuvar araç ve gereçleri</w:t>
      </w:r>
    </w:p>
    <w:p w14:paraId="0BBBEDB9" w14:textId="77777777" w:rsidR="009408C7" w:rsidRDefault="009408C7" w:rsidP="009408C7">
      <w:pPr>
        <w:ind w:left="284" w:hanging="284"/>
      </w:pPr>
      <w:r>
        <w:t xml:space="preserve">- </w:t>
      </w:r>
      <w:r>
        <w:tab/>
      </w:r>
      <w:proofErr w:type="spellStart"/>
      <w:r>
        <w:t>Spektrofotometre</w:t>
      </w:r>
      <w:proofErr w:type="spellEnd"/>
      <w:r>
        <w:t xml:space="preserve">; 720 </w:t>
      </w:r>
      <w:proofErr w:type="spellStart"/>
      <w:r>
        <w:t>nm'de</w:t>
      </w:r>
      <w:proofErr w:type="spellEnd"/>
      <w:r>
        <w:t xml:space="preserve"> ölçüm yapabilen</w:t>
      </w:r>
    </w:p>
    <w:p w14:paraId="439B8994" w14:textId="77777777" w:rsidR="009408C7" w:rsidRDefault="009408C7" w:rsidP="009408C7">
      <w:pPr>
        <w:ind w:left="284" w:hanging="284"/>
      </w:pPr>
      <w:r>
        <w:t xml:space="preserve">- </w:t>
      </w:r>
      <w:r>
        <w:tab/>
        <w:t>Su banyosu</w:t>
      </w:r>
    </w:p>
    <w:p w14:paraId="40F9D585" w14:textId="77777777" w:rsidR="009408C7" w:rsidRDefault="009408C7" w:rsidP="009408C7">
      <w:pPr>
        <w:ind w:left="284" w:hanging="284"/>
      </w:pPr>
      <w:r>
        <w:t xml:space="preserve">- </w:t>
      </w:r>
      <w:r>
        <w:tab/>
        <w:t>Kül fırını</w:t>
      </w:r>
    </w:p>
    <w:p w14:paraId="3764DA90" w14:textId="0971BA19" w:rsidR="009408C7" w:rsidRPr="00D562E0" w:rsidRDefault="009408C7" w:rsidP="00171F54">
      <w:pPr>
        <w:pStyle w:val="Balk4"/>
      </w:pPr>
      <w:r>
        <w:t>Ayıraç-Çözelti</w:t>
      </w:r>
    </w:p>
    <w:p w14:paraId="33219AC2" w14:textId="77777777" w:rsidR="009408C7" w:rsidRDefault="009408C7" w:rsidP="009408C7">
      <w:pPr>
        <w:ind w:left="284" w:hanging="284"/>
      </w:pPr>
      <w:r>
        <w:t xml:space="preserve">- </w:t>
      </w:r>
      <w:r>
        <w:tab/>
        <w:t>Hidroklorik asit çözeltisi, 2 M</w:t>
      </w:r>
    </w:p>
    <w:p w14:paraId="2B3AD327" w14:textId="77777777" w:rsidR="009408C7" w:rsidRDefault="009408C7" w:rsidP="009408C7">
      <w:pPr>
        <w:ind w:left="284" w:hanging="284"/>
      </w:pPr>
      <w:r>
        <w:t xml:space="preserve">- </w:t>
      </w:r>
      <w:r>
        <w:tab/>
        <w:t>Sülfürik asit çözeltisi, 1 M</w:t>
      </w:r>
    </w:p>
    <w:p w14:paraId="0AC34E5F" w14:textId="77777777" w:rsidR="009408C7" w:rsidRDefault="009408C7" w:rsidP="009408C7">
      <w:pPr>
        <w:ind w:left="284" w:hanging="284"/>
      </w:pPr>
      <w:r>
        <w:t xml:space="preserve">- </w:t>
      </w:r>
      <w:r>
        <w:tab/>
        <w:t xml:space="preserve">Amonyum </w:t>
      </w:r>
      <w:proofErr w:type="spellStart"/>
      <w:r>
        <w:t>molibdat</w:t>
      </w:r>
      <w:proofErr w:type="spellEnd"/>
      <w:r>
        <w:t xml:space="preserve"> çözeltisi, %2'lik (suda)</w:t>
      </w:r>
    </w:p>
    <w:p w14:paraId="01A245C4" w14:textId="77777777" w:rsidR="009408C7" w:rsidRDefault="009408C7" w:rsidP="009408C7">
      <w:pPr>
        <w:ind w:left="284" w:hanging="284"/>
      </w:pPr>
      <w:r>
        <w:t xml:space="preserve">- </w:t>
      </w:r>
      <w:r>
        <w:tab/>
      </w:r>
      <w:proofErr w:type="spellStart"/>
      <w:r>
        <w:t>Askorbik</w:t>
      </w:r>
      <w:proofErr w:type="spellEnd"/>
      <w:r>
        <w:t xml:space="preserve"> asit çözeltisi; 3,52 g/L</w:t>
      </w:r>
    </w:p>
    <w:p w14:paraId="495B2CF8" w14:textId="3AFA407D" w:rsidR="009408C7" w:rsidRDefault="009408C7" w:rsidP="009408C7">
      <w:pPr>
        <w:ind w:left="284" w:hanging="284"/>
      </w:pPr>
      <w:r>
        <w:t xml:space="preserve">- </w:t>
      </w:r>
      <w:r>
        <w:tab/>
        <w:t xml:space="preserve">Potasyum </w:t>
      </w:r>
      <w:proofErr w:type="spellStart"/>
      <w:r>
        <w:t>dihidrojen</w:t>
      </w:r>
      <w:proofErr w:type="spellEnd"/>
      <w:r>
        <w:t xml:space="preserve"> fosfat stok çözeltisi; 8,5974 g KH</w:t>
      </w:r>
      <w:r w:rsidRPr="004E60B7">
        <w:rPr>
          <w:vertAlign w:val="subscript"/>
        </w:rPr>
        <w:t>2</w:t>
      </w:r>
      <w:r>
        <w:t>PO</w:t>
      </w:r>
      <w:r w:rsidRPr="004E60B7">
        <w:rPr>
          <w:vertAlign w:val="subscript"/>
        </w:rPr>
        <w:t>4</w:t>
      </w:r>
      <w:r>
        <w:t xml:space="preserve"> damıtık suda çözüldükten sonra 1 litreye tamamlanır.</w:t>
      </w:r>
    </w:p>
    <w:p w14:paraId="26A85C66" w14:textId="6BED55A8" w:rsidR="009408C7" w:rsidRPr="004E60B7" w:rsidRDefault="009408C7" w:rsidP="00171F54">
      <w:pPr>
        <w:pStyle w:val="Balk4"/>
      </w:pPr>
      <w:r w:rsidRPr="004E60B7">
        <w:t>İşlem</w:t>
      </w:r>
    </w:p>
    <w:p w14:paraId="23ED835B" w14:textId="3E87004C" w:rsidR="009408C7" w:rsidRDefault="008C5C78" w:rsidP="009408C7">
      <w:r>
        <w:t xml:space="preserve">50 </w:t>
      </w:r>
      <w:proofErr w:type="spellStart"/>
      <w:r>
        <w:t>mL</w:t>
      </w:r>
      <w:proofErr w:type="spellEnd"/>
      <w:r w:rsidR="009408C7">
        <w:t xml:space="preserve"> meşrubat örneğinin kaynar su banyosu üzerinde suyu uçurulduktan sonra kül fırınında 550</w:t>
      </w:r>
      <w:r>
        <w:t xml:space="preserve"> </w:t>
      </w:r>
      <w:r w:rsidRPr="00171F54">
        <w:rPr>
          <w:vertAlign w:val="superscript"/>
        </w:rPr>
        <w:t>0</w:t>
      </w:r>
      <w:r w:rsidR="009408C7">
        <w:t>C'ta yakılm</w:t>
      </w:r>
      <w:r>
        <w:t xml:space="preserve">ası ile elde edilen kül, 2-3 </w:t>
      </w:r>
      <w:proofErr w:type="spellStart"/>
      <w:r>
        <w:t>mL</w:t>
      </w:r>
      <w:proofErr w:type="spellEnd"/>
      <w:r>
        <w:t xml:space="preserve"> </w:t>
      </w:r>
      <w:r w:rsidR="009408C7">
        <w:t xml:space="preserve">2M </w:t>
      </w:r>
      <w:proofErr w:type="spellStart"/>
      <w:r w:rsidR="009408C7">
        <w:t>HCl</w:t>
      </w:r>
      <w:proofErr w:type="spellEnd"/>
      <w:r w:rsidR="009408C7">
        <w:t xml:space="preserve"> ile çözülüp,</w:t>
      </w:r>
      <w:r>
        <w:t xml:space="preserve"> damıtık su ile yıkanarak 100 </w:t>
      </w:r>
      <w:proofErr w:type="spellStart"/>
      <w:r>
        <w:t>mL</w:t>
      </w:r>
      <w:r w:rsidR="009408C7">
        <w:t>'lik</w:t>
      </w:r>
      <w:proofErr w:type="spellEnd"/>
      <w:r w:rsidR="009408C7">
        <w:t xml:space="preserve"> ölçü balonuna aktarılır ve balon çizgisine tamamlanır. İyice karıştırıldıktan sonra bu</w:t>
      </w:r>
      <w:r>
        <w:t xml:space="preserve">ndan 2 </w:t>
      </w:r>
      <w:proofErr w:type="spellStart"/>
      <w:r>
        <w:t>mL</w:t>
      </w:r>
      <w:proofErr w:type="spellEnd"/>
      <w:r w:rsidR="009408C7">
        <w:t xml:space="preserve"> alınarak başka bir 100 </w:t>
      </w:r>
      <w:proofErr w:type="spellStart"/>
      <w:r w:rsidR="009408C7">
        <w:t>m</w:t>
      </w:r>
      <w:r>
        <w:t>L</w:t>
      </w:r>
      <w:r w:rsidR="009408C7">
        <w:t>'lik</w:t>
      </w:r>
      <w:proofErr w:type="spellEnd"/>
      <w:r w:rsidR="009408C7">
        <w:t xml:space="preserve"> ölçü balonuna konur. Üzerine </w:t>
      </w:r>
      <w:r w:rsidR="00E97A25">
        <w:t xml:space="preserve">yaklaşık 50 </w:t>
      </w:r>
      <w:proofErr w:type="spellStart"/>
      <w:r w:rsidR="00E97A25">
        <w:t>mL</w:t>
      </w:r>
      <w:proofErr w:type="spellEnd"/>
      <w:r>
        <w:t xml:space="preserve"> damıtık su, 20 </w:t>
      </w:r>
      <w:proofErr w:type="spellStart"/>
      <w:r>
        <w:t>mL</w:t>
      </w:r>
      <w:proofErr w:type="spellEnd"/>
      <w:r w:rsidR="009408C7">
        <w:t xml:space="preserve"> 1M H</w:t>
      </w:r>
      <w:r w:rsidR="009408C7" w:rsidRPr="004E60B7">
        <w:rPr>
          <w:vertAlign w:val="subscript"/>
        </w:rPr>
        <w:t>2</w:t>
      </w:r>
      <w:r w:rsidR="009408C7">
        <w:t>SO</w:t>
      </w:r>
      <w:r w:rsidR="009408C7" w:rsidRPr="004E60B7">
        <w:rPr>
          <w:vertAlign w:val="subscript"/>
        </w:rPr>
        <w:t>4</w:t>
      </w:r>
      <w:r>
        <w:t xml:space="preserve"> çözeltisi, 4 </w:t>
      </w:r>
      <w:proofErr w:type="spellStart"/>
      <w:r>
        <w:t>mL</w:t>
      </w:r>
      <w:proofErr w:type="spellEnd"/>
      <w:r w:rsidR="009408C7">
        <w:t xml:space="preserve"> </w:t>
      </w:r>
      <w:proofErr w:type="gramStart"/>
      <w:r w:rsidR="009408C7">
        <w:t>% 2</w:t>
      </w:r>
      <w:proofErr w:type="gramEnd"/>
      <w:r w:rsidR="009408C7">
        <w:t xml:space="preserve">’lik amonyum </w:t>
      </w:r>
      <w:proofErr w:type="spellStart"/>
      <w:r w:rsidR="009408C7">
        <w:t>mo</w:t>
      </w:r>
      <w:r w:rsidR="00E97A25">
        <w:t>l</w:t>
      </w:r>
      <w:r w:rsidR="009408C7">
        <w:t>ibda</w:t>
      </w:r>
      <w:r>
        <w:t>t</w:t>
      </w:r>
      <w:proofErr w:type="spellEnd"/>
      <w:r>
        <w:t xml:space="preserve"> çözeltisi ve 2 </w:t>
      </w:r>
      <w:proofErr w:type="spellStart"/>
      <w:r>
        <w:t>mL</w:t>
      </w:r>
      <w:r w:rsidR="009408C7">
        <w:t>'de</w:t>
      </w:r>
      <w:proofErr w:type="spellEnd"/>
      <w:r w:rsidR="009408C7">
        <w:t xml:space="preserve"> </w:t>
      </w:r>
      <w:proofErr w:type="spellStart"/>
      <w:r w:rsidR="009408C7">
        <w:t>a</w:t>
      </w:r>
      <w:r w:rsidR="00E97A25">
        <w:t>skorbik</w:t>
      </w:r>
      <w:proofErr w:type="spellEnd"/>
      <w:r w:rsidR="00E97A25">
        <w:t xml:space="preserve"> asit çözeltisi (3,52 g/L</w:t>
      </w:r>
      <w:r w:rsidR="009408C7">
        <w:t>) eklendikten sonra balon, 15 dakika kaynar su banyosunda tut</w:t>
      </w:r>
      <w:r w:rsidR="00E97A25">
        <w:t xml:space="preserve">ulur, soğutulduktan sonra 100 </w:t>
      </w:r>
      <w:proofErr w:type="spellStart"/>
      <w:r w:rsidR="00E97A25">
        <w:t>mL</w:t>
      </w:r>
      <w:proofErr w:type="spellEnd"/>
      <w:r w:rsidR="009408C7">
        <w:t xml:space="preserve"> 'ye tamamlanır. Çözeltinin </w:t>
      </w:r>
      <w:proofErr w:type="spellStart"/>
      <w:r w:rsidR="009408C7">
        <w:t>absorbansı</w:t>
      </w:r>
      <w:proofErr w:type="spellEnd"/>
      <w:r w:rsidR="009408C7">
        <w:t xml:space="preserve"> 1 </w:t>
      </w:r>
      <w:proofErr w:type="spellStart"/>
      <w:r w:rsidR="009408C7">
        <w:t>cm'lik</w:t>
      </w:r>
      <w:proofErr w:type="spellEnd"/>
      <w:r w:rsidR="009408C7">
        <w:t xml:space="preserve"> küvetlerde ve 720 </w:t>
      </w:r>
      <w:proofErr w:type="spellStart"/>
      <w:r w:rsidR="009408C7">
        <w:t>nm'de</w:t>
      </w:r>
      <w:proofErr w:type="spellEnd"/>
      <w:r w:rsidR="009408C7">
        <w:t xml:space="preserve"> damıtık suya karşı ölçülür.</w:t>
      </w:r>
    </w:p>
    <w:p w14:paraId="2D581C84" w14:textId="1C0DCB67" w:rsidR="009408C7" w:rsidRPr="004E60B7" w:rsidRDefault="009408C7" w:rsidP="00171F54">
      <w:pPr>
        <w:pStyle w:val="Balk4"/>
      </w:pPr>
      <w:r w:rsidRPr="004E60B7">
        <w:t xml:space="preserve">Standard </w:t>
      </w:r>
      <w:r>
        <w:t>e</w:t>
      </w:r>
      <w:r w:rsidRPr="004E60B7">
        <w:t xml:space="preserve">ğrinin </w:t>
      </w:r>
      <w:r>
        <w:t>ç</w:t>
      </w:r>
      <w:r w:rsidRPr="004E60B7">
        <w:t>izimi</w:t>
      </w:r>
    </w:p>
    <w:p w14:paraId="54228BD4" w14:textId="7D1A4832" w:rsidR="009408C7" w:rsidRDefault="009408C7" w:rsidP="009408C7">
      <w:r>
        <w:t>Potasyum</w:t>
      </w:r>
      <w:r w:rsidR="00E97A25">
        <w:t xml:space="preserve"> </w:t>
      </w:r>
      <w:proofErr w:type="spellStart"/>
      <w:r>
        <w:t>dihidrojen</w:t>
      </w:r>
      <w:proofErr w:type="spellEnd"/>
      <w:r w:rsidR="00E97A25">
        <w:t xml:space="preserve"> </w:t>
      </w:r>
      <w:r>
        <w:t>fosfat stok çözeltisinden</w:t>
      </w:r>
      <w:r w:rsidR="009759AD">
        <w:t xml:space="preserve"> 2,5; 5,0; 10,0; 15,0 ve 20,0 </w:t>
      </w:r>
      <w:proofErr w:type="spellStart"/>
      <w:r w:rsidR="009759AD">
        <w:t>mL</w:t>
      </w:r>
      <w:proofErr w:type="spellEnd"/>
      <w:r>
        <w:t xml:space="preserve"> alınarak ayrı ayrı bir litreye su ile tamamlanır. Bu çözelti dizisinin her</w:t>
      </w:r>
      <w:r w:rsidR="009759AD">
        <w:t xml:space="preserve"> birinden 2 </w:t>
      </w:r>
      <w:proofErr w:type="spellStart"/>
      <w:r w:rsidR="009759AD">
        <w:t>mL</w:t>
      </w:r>
      <w:proofErr w:type="spellEnd"/>
      <w:r w:rsidR="00E97A25">
        <w:t xml:space="preserve"> alınarak 100 </w:t>
      </w:r>
      <w:proofErr w:type="spellStart"/>
      <w:r w:rsidR="00E97A25">
        <w:t>mL</w:t>
      </w:r>
      <w:r>
        <w:t>'lik</w:t>
      </w:r>
      <w:proofErr w:type="spellEnd"/>
      <w:r>
        <w:t xml:space="preserve"> ölçü balonlarına konulur ve yukarıda tanımlanan işlemler uygulandıktan sonra aynı koşullarda </w:t>
      </w:r>
      <w:proofErr w:type="spellStart"/>
      <w:r>
        <w:t>absorbans</w:t>
      </w:r>
      <w:proofErr w:type="spellEnd"/>
      <w:r>
        <w:t xml:space="preserve"> değerleri ölçülür.</w:t>
      </w:r>
    </w:p>
    <w:p w14:paraId="4C5B2B6B" w14:textId="3ABF1E49" w:rsidR="009408C7" w:rsidRDefault="009408C7" w:rsidP="009408C7">
      <w:r>
        <w:t xml:space="preserve">Elde edilen son 100 </w:t>
      </w:r>
      <w:proofErr w:type="spellStart"/>
      <w:r>
        <w:t>m</w:t>
      </w:r>
      <w:r w:rsidR="00E97A25">
        <w:t>L</w:t>
      </w:r>
      <w:r>
        <w:t>'lik</w:t>
      </w:r>
      <w:proofErr w:type="spellEnd"/>
      <w:r>
        <w:t xml:space="preserve"> çözeltilerde sırası ile 0,03; 0,06; 0,12; 0,18 ve 0,24 mg fosfat (PO</w:t>
      </w:r>
      <w:r w:rsidRPr="004E60B7">
        <w:rPr>
          <w:vertAlign w:val="subscript"/>
        </w:rPr>
        <w:t>4</w:t>
      </w:r>
      <w:r>
        <w:t>) bulunm</w:t>
      </w:r>
      <w:r w:rsidR="00E97A25">
        <w:t>aktadır. Her bir derişim (C g/L,</w:t>
      </w:r>
      <w:r>
        <w:t xml:space="preserve"> PO</w:t>
      </w:r>
      <w:r w:rsidRPr="004E60B7">
        <w:rPr>
          <w:vertAlign w:val="subscript"/>
        </w:rPr>
        <w:t>4</w:t>
      </w:r>
      <w:r>
        <w:t xml:space="preserve"> olarak)</w:t>
      </w:r>
      <w:r w:rsidR="00E97A25">
        <w:t xml:space="preserve"> </w:t>
      </w:r>
      <w:r>
        <w:t xml:space="preserve">karşılığında okunan </w:t>
      </w:r>
      <w:proofErr w:type="spellStart"/>
      <w:r>
        <w:t>absorbans</w:t>
      </w:r>
      <w:proofErr w:type="spellEnd"/>
      <w:r>
        <w:t xml:space="preserve"> </w:t>
      </w:r>
      <w:r w:rsidR="00E97A25">
        <w:t>değerine (D) bölünerek, Standart</w:t>
      </w:r>
      <w:r>
        <w:t xml:space="preserve"> eğrinin ortalama faktörü (K) bulunur (K = C/D).</w:t>
      </w:r>
    </w:p>
    <w:p w14:paraId="13978B09" w14:textId="021FD359" w:rsidR="009408C7" w:rsidRPr="00D562E0" w:rsidRDefault="009408C7" w:rsidP="00171F54">
      <w:pPr>
        <w:pStyle w:val="Balk4"/>
      </w:pPr>
      <w:r w:rsidRPr="004E60B7">
        <w:t xml:space="preserve">Sonucun </w:t>
      </w:r>
      <w:r>
        <w:t>hesaplanması</w:t>
      </w:r>
    </w:p>
    <w:p w14:paraId="37BD9D94" w14:textId="77777777" w:rsidR="009408C7" w:rsidRDefault="009408C7" w:rsidP="009408C7">
      <w:r w:rsidRPr="0061652F">
        <w:t>Örnekteki fosforik asit derişimi fosfat</w:t>
      </w:r>
      <w:r>
        <w:t xml:space="preserve"> olarak aşağıdaki eşitlik yardımı ile hesaplanır.</w:t>
      </w:r>
    </w:p>
    <w:p w14:paraId="00531149" w14:textId="77777777" w:rsidR="009408C7" w:rsidRDefault="009408C7" w:rsidP="009408C7">
      <w:r>
        <w:t>PO</w:t>
      </w:r>
      <w:r w:rsidRPr="004E60B7">
        <w:rPr>
          <w:vertAlign w:val="subscript"/>
        </w:rPr>
        <w:t>4</w:t>
      </w:r>
      <w:r>
        <w:t xml:space="preserve"> (g/L</w:t>
      </w:r>
      <w:proofErr w:type="gramStart"/>
      <w:r>
        <w:t>) :</w:t>
      </w:r>
      <w:proofErr w:type="gramEnd"/>
      <w:r>
        <w:t xml:space="preserve"> K x D</w:t>
      </w:r>
    </w:p>
    <w:p w14:paraId="760D5080" w14:textId="6FE1CF46" w:rsidR="0061652F" w:rsidRDefault="009408C7" w:rsidP="009408C7">
      <w:r>
        <w:t>Bu</w:t>
      </w:r>
      <w:r w:rsidR="0061652F">
        <w:t>rada;</w:t>
      </w:r>
    </w:p>
    <w:p w14:paraId="44D9A04C" w14:textId="5199A046" w:rsidR="00E97A25" w:rsidRDefault="00E97A25" w:rsidP="009408C7">
      <w:proofErr w:type="gramStart"/>
      <w:r>
        <w:t>K :</w:t>
      </w:r>
      <w:proofErr w:type="gramEnd"/>
      <w:r>
        <w:t xml:space="preserve"> Standart eğrinin ortalama faktörü,</w:t>
      </w:r>
    </w:p>
    <w:p w14:paraId="46DB3392" w14:textId="47EE634A" w:rsidR="00E97A25" w:rsidRDefault="00E97A25" w:rsidP="009408C7">
      <w:proofErr w:type="gramStart"/>
      <w:r>
        <w:t>D :</w:t>
      </w:r>
      <w:proofErr w:type="gramEnd"/>
      <w:r>
        <w:t xml:space="preserve"> Örnek için okunan </w:t>
      </w:r>
      <w:proofErr w:type="spellStart"/>
      <w:r>
        <w:t>absorbans</w:t>
      </w:r>
      <w:proofErr w:type="spellEnd"/>
      <w:r>
        <w:t xml:space="preserve"> değeri</w:t>
      </w:r>
    </w:p>
    <w:p w14:paraId="356DBE97" w14:textId="130E050B" w:rsidR="009408C7" w:rsidRDefault="00E97A25" w:rsidP="009408C7">
      <w:proofErr w:type="spellStart"/>
      <w:proofErr w:type="gramStart"/>
      <w:r>
        <w:t>dir</w:t>
      </w:r>
      <w:proofErr w:type="spellEnd"/>
      <w:proofErr w:type="gramEnd"/>
      <w:r>
        <w:t>.</w:t>
      </w:r>
    </w:p>
    <w:p w14:paraId="7681FBC7" w14:textId="77777777" w:rsidR="009408C7" w:rsidRPr="00652AA1" w:rsidRDefault="009408C7" w:rsidP="009408C7">
      <w:r>
        <w:t>Sonucun Madde 4.2.2 'ye uyup uymadığına bakılır.</w:t>
      </w:r>
    </w:p>
    <w:p w14:paraId="1DAA0621" w14:textId="6AACE985" w:rsidR="009408C7" w:rsidRPr="00652AA1" w:rsidRDefault="009408C7" w:rsidP="009408C7">
      <w:pPr>
        <w:pStyle w:val="Balk3"/>
      </w:pPr>
      <w:r w:rsidRPr="00652AA1">
        <w:tab/>
        <w:t>Formol sayısı tayini</w:t>
      </w:r>
    </w:p>
    <w:p w14:paraId="1EB9D890" w14:textId="77777777" w:rsidR="009408C7" w:rsidRPr="00652AA1" w:rsidRDefault="009408C7" w:rsidP="009408C7">
      <w:r w:rsidRPr="00652AA1">
        <w:t>Formol sayısı tayini, TS EN 1133’e göre yapılır ve sonucun Madde 4.2</w:t>
      </w:r>
      <w:r>
        <w:t>.2</w:t>
      </w:r>
      <w:r w:rsidRPr="00652AA1">
        <w:t>'ye uygun olup olmadığına bakılır.</w:t>
      </w:r>
    </w:p>
    <w:p w14:paraId="0A5790E0" w14:textId="7521ED27" w:rsidR="009408C7" w:rsidRPr="00100229" w:rsidRDefault="009408C7" w:rsidP="009408C7">
      <w:pPr>
        <w:pStyle w:val="Balk3"/>
      </w:pPr>
      <w:r w:rsidRPr="00100229">
        <w:tab/>
      </w:r>
      <w:proofErr w:type="spellStart"/>
      <w:r w:rsidRPr="00100229">
        <w:t>Sorbik</w:t>
      </w:r>
      <w:proofErr w:type="spellEnd"/>
      <w:r w:rsidRPr="00100229">
        <w:t xml:space="preserve"> asit ve </w:t>
      </w:r>
      <w:proofErr w:type="spellStart"/>
      <w:r w:rsidRPr="00171F54">
        <w:rPr>
          <w:bCs/>
        </w:rPr>
        <w:t>benzoik</w:t>
      </w:r>
      <w:proofErr w:type="spellEnd"/>
      <w:r w:rsidRPr="00171F54">
        <w:rPr>
          <w:bCs/>
        </w:rPr>
        <w:t xml:space="preserve"> </w:t>
      </w:r>
      <w:r w:rsidRPr="00100229">
        <w:t xml:space="preserve">asit ve tayini </w:t>
      </w:r>
    </w:p>
    <w:p w14:paraId="5C5DA2B6" w14:textId="3193E4DC" w:rsidR="009408C7" w:rsidRPr="00A3724F" w:rsidRDefault="009408C7" w:rsidP="009408C7">
      <w:proofErr w:type="spellStart"/>
      <w:r w:rsidRPr="00A3724F">
        <w:t>Sorbik</w:t>
      </w:r>
      <w:proofErr w:type="spellEnd"/>
      <w:r w:rsidRPr="00A3724F">
        <w:t xml:space="preserve"> asit ve </w:t>
      </w:r>
      <w:proofErr w:type="spellStart"/>
      <w:r w:rsidRPr="00A3724F">
        <w:t>benzoik</w:t>
      </w:r>
      <w:proofErr w:type="spellEnd"/>
      <w:r w:rsidRPr="00A3724F">
        <w:t xml:space="preserve"> asit tayini, TS ISO 22855’e göre yapılır ve sonucun Madde 4.2.2'ye uygun olup olmadığına bakılır</w:t>
      </w:r>
      <w:r w:rsidR="004A6C3D">
        <w:t>.</w:t>
      </w:r>
    </w:p>
    <w:p w14:paraId="73BBE3CF" w14:textId="31748B3D" w:rsidR="009408C7" w:rsidRPr="00652AA1" w:rsidRDefault="009408C7" w:rsidP="009408C7">
      <w:pPr>
        <w:pStyle w:val="Balk3"/>
      </w:pPr>
      <w:r w:rsidRPr="00652AA1">
        <w:lastRenderedPageBreak/>
        <w:tab/>
        <w:t xml:space="preserve">Bakır tayini </w:t>
      </w:r>
    </w:p>
    <w:p w14:paraId="0A1F6960" w14:textId="77777777" w:rsidR="009408C7" w:rsidRPr="00652AA1" w:rsidRDefault="009408C7" w:rsidP="009408C7">
      <w:r w:rsidRPr="00652AA1">
        <w:t>Bakır tayini, TS 6290’a göre yapılır ve sonucun Madde 4.2</w:t>
      </w:r>
      <w:r>
        <w:t>.2</w:t>
      </w:r>
      <w:r w:rsidRPr="00652AA1">
        <w:t>'ye uygun olup olmadığına bakılır.</w:t>
      </w:r>
    </w:p>
    <w:p w14:paraId="71641462" w14:textId="56648DB0" w:rsidR="009408C7" w:rsidRPr="00652AA1" w:rsidRDefault="009408C7" w:rsidP="009408C7">
      <w:pPr>
        <w:pStyle w:val="Balk3"/>
      </w:pPr>
      <w:r w:rsidRPr="00652AA1">
        <w:tab/>
        <w:t xml:space="preserve">Çinko tayini </w:t>
      </w:r>
    </w:p>
    <w:p w14:paraId="276EF800" w14:textId="77777777" w:rsidR="009408C7" w:rsidRPr="00652AA1" w:rsidRDefault="009408C7" w:rsidP="009408C7">
      <w:r w:rsidRPr="00652AA1">
        <w:t>Çinko tayini, TS 6290’a göre yapılır ve sonucun Madde 4.2</w:t>
      </w:r>
      <w:r>
        <w:t>.2</w:t>
      </w:r>
      <w:r w:rsidRPr="00652AA1">
        <w:t>'ye uygun olup olmadığına bakılır.</w:t>
      </w:r>
    </w:p>
    <w:p w14:paraId="420D195D" w14:textId="248AF21A" w:rsidR="009408C7" w:rsidRPr="00652AA1" w:rsidRDefault="00453C83" w:rsidP="009408C7">
      <w:pPr>
        <w:pStyle w:val="Balk3"/>
      </w:pPr>
      <w:r>
        <w:t xml:space="preserve"> </w:t>
      </w:r>
      <w:r w:rsidR="009408C7" w:rsidRPr="00652AA1">
        <w:t>Demir tayini</w:t>
      </w:r>
    </w:p>
    <w:p w14:paraId="0B92E3DF" w14:textId="77777777" w:rsidR="009408C7" w:rsidRPr="00652AA1" w:rsidRDefault="009408C7" w:rsidP="009408C7">
      <w:r w:rsidRPr="00652AA1">
        <w:t>Demir tayini, TS 3651 ISO 6332’ye göre yapılır ve sonucun Madde 4.2</w:t>
      </w:r>
      <w:r>
        <w:t>.2</w:t>
      </w:r>
      <w:r w:rsidRPr="00652AA1">
        <w:t>'ye uygun olup olmadığına bakılır.</w:t>
      </w:r>
    </w:p>
    <w:p w14:paraId="3B226CD9" w14:textId="5B35C2E3" w:rsidR="009408C7" w:rsidRPr="00652AA1" w:rsidRDefault="009408C7" w:rsidP="009408C7">
      <w:pPr>
        <w:pStyle w:val="Balk3"/>
      </w:pPr>
      <w:r w:rsidRPr="00652AA1">
        <w:tab/>
        <w:t>Kalay tayini</w:t>
      </w:r>
    </w:p>
    <w:p w14:paraId="32B682EC" w14:textId="406C4201" w:rsidR="009408C7" w:rsidRPr="00652AA1" w:rsidRDefault="009408C7" w:rsidP="009408C7">
      <w:r w:rsidRPr="00652AA1">
        <w:t>Kalay tayini, TS 6065 ISO 2447’ye göre yapılır ve sonucun Madde 4.2</w:t>
      </w:r>
      <w:r>
        <w:t>.2</w:t>
      </w:r>
      <w:r w:rsidRPr="00652AA1">
        <w:t>'ye uygun olup olmadığına bakılır</w:t>
      </w:r>
      <w:r w:rsidR="00112E48">
        <w:t>.</w:t>
      </w:r>
    </w:p>
    <w:p w14:paraId="2C87DA95" w14:textId="5AAD367A" w:rsidR="009408C7" w:rsidRPr="00652AA1" w:rsidRDefault="009408C7" w:rsidP="009408C7">
      <w:pPr>
        <w:pStyle w:val="Balk3"/>
      </w:pPr>
      <w:r w:rsidRPr="00652AA1">
        <w:tab/>
        <w:t xml:space="preserve">Kurşun tayini </w:t>
      </w:r>
    </w:p>
    <w:p w14:paraId="72D950AE" w14:textId="5986BC5A" w:rsidR="009408C7" w:rsidRDefault="009408C7" w:rsidP="009408C7">
      <w:r w:rsidRPr="00652AA1">
        <w:t>Kurşun tayini, TS 6290’a göre yapılır ve sonucun Madde 4.2</w:t>
      </w:r>
      <w:r>
        <w:t>.2</w:t>
      </w:r>
      <w:r w:rsidRPr="00652AA1">
        <w:t>'ye uygun olup olmadığına bakılır.</w:t>
      </w:r>
    </w:p>
    <w:p w14:paraId="347447D0" w14:textId="71C626D7" w:rsidR="00DC0613" w:rsidRPr="00652AA1" w:rsidRDefault="00DC0613" w:rsidP="00DC0613">
      <w:pPr>
        <w:pStyle w:val="Balk3"/>
      </w:pPr>
      <w:r w:rsidRPr="00652AA1">
        <w:t>Karbondioksit tayini</w:t>
      </w:r>
    </w:p>
    <w:p w14:paraId="20F4B352" w14:textId="137E8FD4" w:rsidR="00DC0613" w:rsidRDefault="00DC0613" w:rsidP="00DC0613">
      <w:r w:rsidRPr="00652AA1">
        <w:t>Karbondioksit tayini, TS 2259’e göre yapılır ve sonucun Madde 4.2</w:t>
      </w:r>
      <w:r>
        <w:t>.3</w:t>
      </w:r>
      <w:r w:rsidRPr="00652AA1">
        <w:t>'e uygun olup olmadığına bakılır.</w:t>
      </w:r>
    </w:p>
    <w:p w14:paraId="10469D0D" w14:textId="528DFA6C" w:rsidR="009408C7" w:rsidRPr="007411FB" w:rsidRDefault="00453C83" w:rsidP="00171F54">
      <w:pPr>
        <w:pStyle w:val="Balk3"/>
      </w:pPr>
      <w:r>
        <w:t xml:space="preserve">  </w:t>
      </w:r>
      <w:proofErr w:type="spellStart"/>
      <w:r>
        <w:t>A</w:t>
      </w:r>
      <w:r w:rsidR="009408C7" w:rsidRPr="007411FB">
        <w:t>sesülfam</w:t>
      </w:r>
      <w:proofErr w:type="spellEnd"/>
      <w:r w:rsidR="009408C7" w:rsidRPr="007411FB">
        <w:t xml:space="preserve"> K</w:t>
      </w:r>
      <w:r w:rsidR="009408C7" w:rsidRPr="007411FB">
        <w:rPr>
          <w:lang w:val="x-none"/>
        </w:rPr>
        <w:t xml:space="preserve"> tayini</w:t>
      </w:r>
    </w:p>
    <w:p w14:paraId="2D9389A6" w14:textId="2DB21BF9" w:rsidR="00F654E6" w:rsidRDefault="009408C7" w:rsidP="009408C7">
      <w:proofErr w:type="spellStart"/>
      <w:r w:rsidRPr="007411FB">
        <w:t>Asesülfam</w:t>
      </w:r>
      <w:proofErr w:type="spellEnd"/>
      <w:r w:rsidRPr="007411FB">
        <w:t xml:space="preserve"> K tayini</w:t>
      </w:r>
      <w:r w:rsidRPr="00C7639F">
        <w:t xml:space="preserve">, </w:t>
      </w:r>
      <w:r w:rsidRPr="00171F54">
        <w:rPr>
          <w:rFonts w:eastAsia="Times New Roman" w:cs="Times New Roman"/>
          <w:noProof/>
          <w:lang w:eastAsia="tr-TR"/>
        </w:rPr>
        <w:t>TS EN 12856</w:t>
      </w:r>
      <w:r w:rsidRPr="00C7639F">
        <w:t>’a</w:t>
      </w:r>
      <w:r w:rsidRPr="007411FB">
        <w:t xml:space="preserve"> göre yapılır ve sonucun Madde 4.2.</w:t>
      </w:r>
      <w:r w:rsidR="00DC0613">
        <w:t>4</w:t>
      </w:r>
      <w:r w:rsidRPr="007411FB">
        <w:t>'e uygun olup olmadığına bakılır.</w:t>
      </w:r>
    </w:p>
    <w:p w14:paraId="5ABF3D17" w14:textId="191E9D5D" w:rsidR="009408C7" w:rsidRDefault="00453C83" w:rsidP="009408C7">
      <w:pPr>
        <w:pStyle w:val="Balk3"/>
      </w:pPr>
      <w:r>
        <w:t xml:space="preserve"> </w:t>
      </w:r>
      <w:proofErr w:type="spellStart"/>
      <w:r w:rsidR="009408C7">
        <w:t>Aspartam</w:t>
      </w:r>
      <w:proofErr w:type="spellEnd"/>
      <w:r w:rsidR="009408C7" w:rsidRPr="00731E2B">
        <w:t xml:space="preserve"> </w:t>
      </w:r>
      <w:r w:rsidR="009408C7" w:rsidRPr="00652AA1">
        <w:t>tayini</w:t>
      </w:r>
    </w:p>
    <w:p w14:paraId="75978484" w14:textId="207E8AA7" w:rsidR="009408C7" w:rsidRDefault="009408C7" w:rsidP="009408C7">
      <w:proofErr w:type="spellStart"/>
      <w:r>
        <w:t>Aspartam</w:t>
      </w:r>
      <w:proofErr w:type="spellEnd"/>
      <w:r w:rsidRPr="00652AA1">
        <w:t xml:space="preserve"> tayini</w:t>
      </w:r>
      <w:r w:rsidRPr="00C7639F">
        <w:t xml:space="preserve">, </w:t>
      </w:r>
      <w:r w:rsidRPr="00171F54">
        <w:rPr>
          <w:rFonts w:eastAsia="Times New Roman" w:cs="Times New Roman"/>
          <w:noProof/>
          <w:lang w:eastAsia="tr-TR"/>
        </w:rPr>
        <w:t>TS EN 12856</w:t>
      </w:r>
      <w:r w:rsidRPr="00C7639F">
        <w:t>’a göre yapılır</w:t>
      </w:r>
      <w:r w:rsidRPr="00652AA1">
        <w:t xml:space="preserve"> ve sonucun Madde 4.2</w:t>
      </w:r>
      <w:r>
        <w:t>.</w:t>
      </w:r>
      <w:r w:rsidR="00F654E6">
        <w:t>4</w:t>
      </w:r>
      <w:r w:rsidRPr="00652AA1">
        <w:t>'e uygun olup olmadığına bakılır.</w:t>
      </w:r>
    </w:p>
    <w:p w14:paraId="7CD1A1D5" w14:textId="76F72E7A" w:rsidR="009408C7" w:rsidRDefault="009408C7" w:rsidP="009408C7">
      <w:pPr>
        <w:pStyle w:val="Balk3"/>
      </w:pPr>
      <w:r w:rsidRPr="00652AA1">
        <w:tab/>
      </w:r>
      <w:proofErr w:type="spellStart"/>
      <w:r>
        <w:t>Sakkarin</w:t>
      </w:r>
      <w:proofErr w:type="spellEnd"/>
      <w:r w:rsidRPr="00731E2B">
        <w:t xml:space="preserve"> </w:t>
      </w:r>
      <w:r w:rsidRPr="00652AA1">
        <w:t>tayini</w:t>
      </w:r>
    </w:p>
    <w:p w14:paraId="113A721A" w14:textId="5A3CCC09" w:rsidR="009408C7" w:rsidRDefault="009408C7" w:rsidP="009408C7">
      <w:proofErr w:type="spellStart"/>
      <w:r>
        <w:t>Sakkarin</w:t>
      </w:r>
      <w:proofErr w:type="spellEnd"/>
      <w:r w:rsidRPr="00652AA1">
        <w:t xml:space="preserve"> </w:t>
      </w:r>
      <w:r w:rsidRPr="00C7639F">
        <w:t xml:space="preserve">tayini, </w:t>
      </w:r>
      <w:r w:rsidRPr="00171F54">
        <w:rPr>
          <w:rFonts w:eastAsia="Times New Roman" w:cs="Times New Roman"/>
          <w:noProof/>
          <w:lang w:eastAsia="tr-TR"/>
        </w:rPr>
        <w:t>TS EN 12856</w:t>
      </w:r>
      <w:r w:rsidRPr="00C7639F">
        <w:t>’a göre</w:t>
      </w:r>
      <w:r w:rsidRPr="00652AA1">
        <w:t xml:space="preserve"> yapılır ve sonucun Madde 4.2</w:t>
      </w:r>
      <w:r w:rsidR="00F654E6">
        <w:t>.4</w:t>
      </w:r>
      <w:r w:rsidRPr="00652AA1">
        <w:t>'e uygun olup olmadığına bakılır.</w:t>
      </w:r>
    </w:p>
    <w:p w14:paraId="2105F2B8" w14:textId="7E9096AC" w:rsidR="009408C7" w:rsidRDefault="009408C7" w:rsidP="009408C7">
      <w:pPr>
        <w:pStyle w:val="Balk3"/>
      </w:pPr>
      <w:r w:rsidRPr="00652AA1">
        <w:tab/>
      </w:r>
      <w:proofErr w:type="spellStart"/>
      <w:r>
        <w:t>Sukraloz</w:t>
      </w:r>
      <w:proofErr w:type="spellEnd"/>
      <w:r w:rsidRPr="00731E2B">
        <w:t xml:space="preserve"> </w:t>
      </w:r>
      <w:r w:rsidRPr="00652AA1">
        <w:t>tayini</w:t>
      </w:r>
    </w:p>
    <w:p w14:paraId="7C3D4C0A" w14:textId="0E2F58A0" w:rsidR="009408C7" w:rsidRDefault="009408C7" w:rsidP="009408C7">
      <w:proofErr w:type="spellStart"/>
      <w:r>
        <w:t>Sukraloz</w:t>
      </w:r>
      <w:proofErr w:type="spellEnd"/>
      <w:r w:rsidRPr="00652AA1">
        <w:t xml:space="preserve"> </w:t>
      </w:r>
      <w:r w:rsidRPr="00C7639F">
        <w:t xml:space="preserve">tayini, </w:t>
      </w:r>
      <w:r w:rsidRPr="00171F54">
        <w:rPr>
          <w:rFonts w:eastAsia="Times New Roman" w:cs="Times New Roman"/>
          <w:noProof/>
          <w:lang w:eastAsia="tr-TR"/>
        </w:rPr>
        <w:t>TS 16155</w:t>
      </w:r>
      <w:r w:rsidRPr="00C7639F">
        <w:t>’e göre yapılır</w:t>
      </w:r>
      <w:r w:rsidRPr="00652AA1">
        <w:t xml:space="preserve"> ve sonucun Madde 4.2</w:t>
      </w:r>
      <w:r>
        <w:t>.</w:t>
      </w:r>
      <w:r w:rsidR="00F654E6">
        <w:t>4</w:t>
      </w:r>
      <w:r w:rsidRPr="00652AA1">
        <w:t>'e uygun olup olmadığına bakılır.</w:t>
      </w:r>
    </w:p>
    <w:p w14:paraId="177F12CE" w14:textId="663D42A0" w:rsidR="009408C7" w:rsidRDefault="009408C7" w:rsidP="009408C7">
      <w:pPr>
        <w:pStyle w:val="Balk3"/>
      </w:pPr>
      <w:r w:rsidRPr="00652AA1">
        <w:tab/>
      </w:r>
      <w:proofErr w:type="spellStart"/>
      <w:r>
        <w:t>Siklamat</w:t>
      </w:r>
      <w:proofErr w:type="spellEnd"/>
      <w:r w:rsidRPr="00731E2B">
        <w:t xml:space="preserve"> </w:t>
      </w:r>
      <w:r w:rsidRPr="00652AA1">
        <w:t>tayini</w:t>
      </w:r>
    </w:p>
    <w:p w14:paraId="5FF1ABFD" w14:textId="11BF90C9" w:rsidR="00F654E6" w:rsidRDefault="009408C7" w:rsidP="0050709F">
      <w:pPr>
        <w:rPr>
          <w:rFonts w:cs="Arial"/>
        </w:rPr>
      </w:pPr>
      <w:proofErr w:type="spellStart"/>
      <w:r>
        <w:t>Siklamat</w:t>
      </w:r>
      <w:proofErr w:type="spellEnd"/>
      <w:r w:rsidRPr="00652AA1">
        <w:t xml:space="preserve"> tayini</w:t>
      </w:r>
      <w:r w:rsidRPr="00C7639F">
        <w:t xml:space="preserve">, </w:t>
      </w:r>
      <w:r w:rsidRPr="00171F54">
        <w:rPr>
          <w:rFonts w:eastAsia="Times New Roman" w:cs="Times New Roman"/>
          <w:noProof/>
          <w:lang w:eastAsia="tr-TR"/>
        </w:rPr>
        <w:t>TS EN 12857</w:t>
      </w:r>
      <w:r w:rsidRPr="00C7639F">
        <w:t xml:space="preserve">’e göre </w:t>
      </w:r>
      <w:r w:rsidRPr="00652AA1">
        <w:t>yapılır ve sonucun Madde 4.2</w:t>
      </w:r>
      <w:r>
        <w:t>.</w:t>
      </w:r>
      <w:r w:rsidR="00F654E6">
        <w:t>4</w:t>
      </w:r>
      <w:r w:rsidRPr="00652AA1">
        <w:t>'e uygun olup olmadığına bakılır.</w:t>
      </w:r>
    </w:p>
    <w:p w14:paraId="42BFD8BE" w14:textId="77777777" w:rsidR="00F654E6" w:rsidRPr="00652AA1" w:rsidRDefault="00F654E6" w:rsidP="00F654E6">
      <w:pPr>
        <w:pStyle w:val="Balk3"/>
      </w:pPr>
      <w:r w:rsidRPr="00652AA1">
        <w:t>Çözünür katı madde tayini</w:t>
      </w:r>
    </w:p>
    <w:p w14:paraId="1CA0CE09" w14:textId="1EF97424" w:rsidR="00BB69DB" w:rsidRPr="0027211B" w:rsidRDefault="00F654E6" w:rsidP="00086160">
      <w:r w:rsidRPr="00100229">
        <w:t>Çözünür katı madde tayini, TS ISO 2173’e göre yapılır ve sonucun Madde 4.2.</w:t>
      </w:r>
      <w:r>
        <w:t>4</w:t>
      </w:r>
      <w:r w:rsidRPr="00100229">
        <w:t>'e uygun olup olmadığına bakılır.</w:t>
      </w:r>
    </w:p>
    <w:p w14:paraId="6CA245AE" w14:textId="77777777" w:rsidR="001A159E" w:rsidRPr="00A56E81" w:rsidRDefault="001A159E" w:rsidP="001A159E">
      <w:pPr>
        <w:pStyle w:val="Balk2"/>
      </w:pPr>
      <w:bookmarkStart w:id="123" w:name="_Toc154643154"/>
      <w:bookmarkStart w:id="124" w:name="_Toc169507518"/>
      <w:bookmarkStart w:id="125" w:name="_Toc194305099"/>
      <w:bookmarkStart w:id="126" w:name="_Toc28278440"/>
      <w:bookmarkStart w:id="127" w:name="_Toc121734923"/>
      <w:r w:rsidRPr="00A56E81">
        <w:t>Değerlendirme</w:t>
      </w:r>
      <w:bookmarkEnd w:id="123"/>
      <w:bookmarkEnd w:id="124"/>
      <w:bookmarkEnd w:id="125"/>
      <w:bookmarkEnd w:id="126"/>
      <w:bookmarkEnd w:id="127"/>
    </w:p>
    <w:p w14:paraId="2858223E" w14:textId="77777777" w:rsidR="001A159E" w:rsidRPr="00A56E81" w:rsidRDefault="001A159E" w:rsidP="001A159E">
      <w:pPr>
        <w:rPr>
          <w:rFonts w:cs="Arial"/>
        </w:rPr>
      </w:pPr>
      <w:r w:rsidRPr="00A56E81">
        <w:rPr>
          <w:rFonts w:cs="Arial"/>
        </w:rPr>
        <w:t>Muayene ve deney neticelerinin her biri bu standarda uygun ise parti standarda uygun sayılır.</w:t>
      </w:r>
    </w:p>
    <w:p w14:paraId="58266C14" w14:textId="77777777" w:rsidR="001A159E" w:rsidRPr="00A56E81" w:rsidRDefault="001A159E" w:rsidP="001A159E">
      <w:pPr>
        <w:pStyle w:val="Balk2"/>
      </w:pPr>
      <w:bookmarkStart w:id="128" w:name="_Toc154643155"/>
      <w:bookmarkStart w:id="129" w:name="_Toc169507519"/>
      <w:bookmarkStart w:id="130" w:name="_Toc194305100"/>
      <w:bookmarkStart w:id="131" w:name="_Toc28278441"/>
      <w:bookmarkStart w:id="132" w:name="_Toc121734924"/>
      <w:r w:rsidRPr="00A56E81">
        <w:t>Muayene ve deney raporu</w:t>
      </w:r>
      <w:bookmarkEnd w:id="128"/>
      <w:bookmarkEnd w:id="129"/>
      <w:bookmarkEnd w:id="130"/>
      <w:bookmarkEnd w:id="131"/>
      <w:bookmarkEnd w:id="132"/>
    </w:p>
    <w:p w14:paraId="550D2703" w14:textId="77777777" w:rsidR="001A159E" w:rsidRPr="00A56E81" w:rsidRDefault="001A159E" w:rsidP="001A159E">
      <w:r w:rsidRPr="00A56E81">
        <w:t>Muayene ve deney raporunda en az aşağıdaki bilgiler bulunmalıdır:</w:t>
      </w:r>
    </w:p>
    <w:p w14:paraId="749E7F92" w14:textId="77777777" w:rsidR="000B02AD" w:rsidRDefault="001A159E">
      <w:pPr>
        <w:pStyle w:val="ListeMaddemi"/>
      </w:pPr>
      <w:r w:rsidRPr="00A56E81">
        <w:t>Firmanın adı ve adresi,</w:t>
      </w:r>
    </w:p>
    <w:p w14:paraId="7F90E9F0" w14:textId="77777777" w:rsidR="000B02AD" w:rsidRDefault="001A159E">
      <w:pPr>
        <w:pStyle w:val="ListeMaddemi"/>
      </w:pPr>
      <w:r w:rsidRPr="00A56E81">
        <w:t>Muayene ve deneyin yapıldığı yerin ve laboratuvarın adı,</w:t>
      </w:r>
    </w:p>
    <w:p w14:paraId="756B9D96" w14:textId="77777777" w:rsidR="000B02AD" w:rsidRDefault="001A159E">
      <w:pPr>
        <w:pStyle w:val="ListeMaddemi"/>
      </w:pPr>
      <w:r w:rsidRPr="00A56E81">
        <w:t>Muayene ve deneyi yapanın ve/veya raporu imzalayan yetkililerin adları görev ve meslekleri,</w:t>
      </w:r>
    </w:p>
    <w:p w14:paraId="3C897802" w14:textId="77777777" w:rsidR="000B02AD" w:rsidRDefault="001A159E">
      <w:pPr>
        <w:pStyle w:val="ListeMaddemi"/>
      </w:pPr>
      <w:r w:rsidRPr="00A56E81">
        <w:t>Numunenin alındığı tarih ile muayene ve deney tarihi,</w:t>
      </w:r>
    </w:p>
    <w:p w14:paraId="00CDA997" w14:textId="77777777" w:rsidR="000B02AD" w:rsidRDefault="001A159E">
      <w:pPr>
        <w:pStyle w:val="ListeMaddemi"/>
      </w:pPr>
      <w:r w:rsidRPr="00A56E81">
        <w:t>Numunenin tanıtılması,</w:t>
      </w:r>
    </w:p>
    <w:p w14:paraId="6CEFB68E" w14:textId="77777777" w:rsidR="000B02AD" w:rsidRDefault="001A159E">
      <w:pPr>
        <w:pStyle w:val="ListeMaddemi"/>
      </w:pPr>
      <w:r w:rsidRPr="00A56E81">
        <w:t>Muayene ve deneylerde uygulanan standartların numaraları,</w:t>
      </w:r>
    </w:p>
    <w:p w14:paraId="433B6856" w14:textId="77777777" w:rsidR="000B02AD" w:rsidRDefault="001A159E">
      <w:pPr>
        <w:pStyle w:val="ListeMaddemi"/>
      </w:pPr>
      <w:r w:rsidRPr="00A56E81">
        <w:t>Sonuçların gösterilmesi,</w:t>
      </w:r>
    </w:p>
    <w:p w14:paraId="591E8F45" w14:textId="77777777" w:rsidR="000B02AD" w:rsidRDefault="001A159E">
      <w:pPr>
        <w:pStyle w:val="ListeMaddemi"/>
      </w:pPr>
      <w:r w:rsidRPr="00A56E81">
        <w:lastRenderedPageBreak/>
        <w:t>Muayene ve deney sonuçlarını değiştirebilecek faktörlerin mahzurlarını gidermek üzere alınan tedbirler,</w:t>
      </w:r>
    </w:p>
    <w:p w14:paraId="046B36B7" w14:textId="77777777" w:rsidR="000B02AD" w:rsidRDefault="001A159E">
      <w:pPr>
        <w:pStyle w:val="ListeMaddemi"/>
      </w:pPr>
      <w:r w:rsidRPr="00A56E81">
        <w:t>Uygulanan muayene ve deney metotlarında belirtilmeyen veya mecburi görülmeyen, fakat muayene ve deneyde yer almış olan işlemler,</w:t>
      </w:r>
    </w:p>
    <w:p w14:paraId="201ECC7F" w14:textId="77777777" w:rsidR="000B02AD" w:rsidRDefault="001A159E">
      <w:pPr>
        <w:pStyle w:val="ListeMaddemi"/>
      </w:pPr>
      <w:r w:rsidRPr="00A56E81">
        <w:t>Rapora ait seri numarası ve tarih, her sayfanın numarası ve toplam sayfa sayısı,</w:t>
      </w:r>
    </w:p>
    <w:p w14:paraId="5897D896" w14:textId="77777777" w:rsidR="001A159E" w:rsidRPr="00A56E81" w:rsidRDefault="001A159E" w:rsidP="001A159E">
      <w:pPr>
        <w:pStyle w:val="Balk1"/>
      </w:pPr>
      <w:bookmarkStart w:id="133" w:name="_Toc154643156"/>
      <w:bookmarkStart w:id="134" w:name="_Toc169507520"/>
      <w:bookmarkStart w:id="135" w:name="_Toc194305101"/>
      <w:bookmarkStart w:id="136" w:name="_Toc28278442"/>
      <w:bookmarkStart w:id="137" w:name="_Toc121734925"/>
      <w:r w:rsidRPr="00A56E81">
        <w:t>Piyasaya arz</w:t>
      </w:r>
      <w:bookmarkEnd w:id="133"/>
      <w:bookmarkEnd w:id="134"/>
      <w:bookmarkEnd w:id="135"/>
      <w:bookmarkEnd w:id="136"/>
      <w:bookmarkEnd w:id="137"/>
    </w:p>
    <w:p w14:paraId="545CD206" w14:textId="77777777" w:rsidR="001A159E" w:rsidRPr="00A56E81" w:rsidRDefault="001A159E" w:rsidP="001A159E">
      <w:pPr>
        <w:pStyle w:val="Balk2"/>
      </w:pPr>
      <w:bookmarkStart w:id="138" w:name="_Toc154643157"/>
      <w:bookmarkStart w:id="139" w:name="_Toc169507521"/>
      <w:bookmarkStart w:id="140" w:name="_Toc194305102"/>
      <w:bookmarkStart w:id="141" w:name="_Toc28278443"/>
      <w:bookmarkStart w:id="142" w:name="_Toc121734926"/>
      <w:r w:rsidRPr="00A56E81">
        <w:t>Ambalajlama</w:t>
      </w:r>
      <w:bookmarkEnd w:id="138"/>
      <w:bookmarkEnd w:id="139"/>
      <w:bookmarkEnd w:id="140"/>
      <w:bookmarkEnd w:id="141"/>
      <w:bookmarkEnd w:id="142"/>
    </w:p>
    <w:p w14:paraId="07F220BA" w14:textId="6B05D260" w:rsidR="001A159E" w:rsidRPr="00DE063E" w:rsidRDefault="00806CC4" w:rsidP="001A159E">
      <w:pPr>
        <w:rPr>
          <w:rFonts w:cs="Arial"/>
        </w:rPr>
      </w:pPr>
      <w:r w:rsidRPr="005F5DAB">
        <w:rPr>
          <w:rFonts w:eastAsia="Times New Roman"/>
          <w:noProof/>
          <w:szCs w:val="20"/>
          <w:lang w:eastAsia="tr-TR"/>
        </w:rPr>
        <w:t>Meşrubat, niteliğini bozmayacak, mevzuatına uygun ambalaj malzemeleri içerisinde piyasaya arz edilir.</w:t>
      </w:r>
    </w:p>
    <w:p w14:paraId="6EDE2C4D" w14:textId="77777777" w:rsidR="001A159E" w:rsidRPr="00A56E81" w:rsidRDefault="001A159E" w:rsidP="001A159E">
      <w:pPr>
        <w:pStyle w:val="Balk2"/>
      </w:pPr>
      <w:bookmarkStart w:id="143" w:name="_Toc154643158"/>
      <w:bookmarkStart w:id="144" w:name="_Toc169507522"/>
      <w:bookmarkStart w:id="145" w:name="_Toc194305103"/>
      <w:bookmarkStart w:id="146" w:name="_Toc28278444"/>
      <w:bookmarkStart w:id="147" w:name="_Toc121734927"/>
      <w:r w:rsidRPr="00A56E81">
        <w:t>İşaretleme</w:t>
      </w:r>
      <w:bookmarkEnd w:id="143"/>
      <w:bookmarkEnd w:id="144"/>
      <w:bookmarkEnd w:id="145"/>
      <w:bookmarkEnd w:id="146"/>
      <w:bookmarkEnd w:id="147"/>
    </w:p>
    <w:p w14:paraId="2BD93110" w14:textId="77777777" w:rsidR="00D27479" w:rsidRPr="00802E29" w:rsidRDefault="00D27479" w:rsidP="00D27479">
      <w:pPr>
        <w:widowControl w:val="0"/>
        <w:autoSpaceDE w:val="0"/>
        <w:autoSpaceDN w:val="0"/>
        <w:adjustRightInd w:val="0"/>
        <w:jc w:val="left"/>
      </w:pPr>
      <w:r w:rsidRPr="00802E29">
        <w:t>Ambalâj üzerine en az aşağıdaki bilgiler okunaklı olarak silinmeyecek ve bozulmayacak şekilde yazılır veya basılır:</w:t>
      </w:r>
    </w:p>
    <w:p w14:paraId="463BFD5E" w14:textId="77777777" w:rsidR="00D27479" w:rsidRPr="00802E29" w:rsidRDefault="00D27479" w:rsidP="00D27479">
      <w:pPr>
        <w:numPr>
          <w:ilvl w:val="0"/>
          <w:numId w:val="57"/>
        </w:numPr>
        <w:spacing w:after="0" w:line="276" w:lineRule="auto"/>
        <w:jc w:val="left"/>
        <w:rPr>
          <w:lang w:eastAsia="zh-CN"/>
        </w:rPr>
      </w:pPr>
      <w:r w:rsidRPr="00802E29">
        <w:rPr>
          <w:lang w:eastAsia="zh-CN"/>
        </w:rPr>
        <w:t xml:space="preserve">Firmanın ticarî </w:t>
      </w:r>
      <w:proofErr w:type="spellStart"/>
      <w:r w:rsidRPr="00802E29">
        <w:rPr>
          <w:lang w:eastAsia="zh-CN"/>
        </w:rPr>
        <w:t>ünvanı</w:t>
      </w:r>
      <w:proofErr w:type="spellEnd"/>
      <w:r w:rsidRPr="00802E29">
        <w:rPr>
          <w:lang w:eastAsia="zh-CN"/>
        </w:rPr>
        <w:t xml:space="preserve"> ve adresi veya kısa adı ve adresi, varsa tescilli markası,</w:t>
      </w:r>
    </w:p>
    <w:p w14:paraId="0673CEBA" w14:textId="59648E48" w:rsidR="00D27479" w:rsidRPr="00802E29" w:rsidRDefault="00D27479" w:rsidP="00D27479">
      <w:pPr>
        <w:numPr>
          <w:ilvl w:val="0"/>
          <w:numId w:val="57"/>
        </w:numPr>
        <w:spacing w:after="0" w:line="276" w:lineRule="auto"/>
        <w:jc w:val="left"/>
        <w:rPr>
          <w:lang w:eastAsia="zh-CN"/>
        </w:rPr>
      </w:pPr>
      <w:r w:rsidRPr="00802E29">
        <w:rPr>
          <w:lang w:eastAsia="zh-CN"/>
        </w:rPr>
        <w:t>Bu standardın işaret ve numarası (TS 1</w:t>
      </w:r>
      <w:r w:rsidR="00806CC4">
        <w:rPr>
          <w:lang w:eastAsia="zh-CN"/>
        </w:rPr>
        <w:t>3568</w:t>
      </w:r>
      <w:r w:rsidRPr="00802E29">
        <w:rPr>
          <w:lang w:eastAsia="zh-CN"/>
        </w:rPr>
        <w:t xml:space="preserve"> şeklinde),</w:t>
      </w:r>
    </w:p>
    <w:p w14:paraId="23CE654D" w14:textId="01B33F18" w:rsidR="00D27479" w:rsidRDefault="00D27479" w:rsidP="00D27479">
      <w:pPr>
        <w:numPr>
          <w:ilvl w:val="0"/>
          <w:numId w:val="57"/>
        </w:numPr>
        <w:spacing w:after="0" w:line="276" w:lineRule="auto"/>
        <w:jc w:val="left"/>
        <w:rPr>
          <w:lang w:eastAsia="zh-CN"/>
        </w:rPr>
      </w:pPr>
      <w:r w:rsidRPr="00802E29">
        <w:rPr>
          <w:lang w:eastAsia="zh-CN"/>
        </w:rPr>
        <w:t>Mamulün adı (</w:t>
      </w:r>
      <w:r w:rsidR="00806CC4">
        <w:rPr>
          <w:lang w:eastAsia="zh-CN"/>
        </w:rPr>
        <w:t>Meşrubat</w:t>
      </w:r>
      <w:r w:rsidRPr="00802E29">
        <w:rPr>
          <w:lang w:eastAsia="zh-CN"/>
        </w:rPr>
        <w:t>),</w:t>
      </w:r>
    </w:p>
    <w:p w14:paraId="15355C7F" w14:textId="650C4AE0" w:rsidR="00806CC4" w:rsidRDefault="00806CC4" w:rsidP="00D27479">
      <w:pPr>
        <w:numPr>
          <w:ilvl w:val="0"/>
          <w:numId w:val="57"/>
        </w:numPr>
        <w:spacing w:after="0" w:line="276" w:lineRule="auto"/>
        <w:jc w:val="left"/>
        <w:rPr>
          <w:lang w:eastAsia="zh-CN"/>
        </w:rPr>
      </w:pPr>
      <w:r>
        <w:rPr>
          <w:lang w:eastAsia="zh-CN"/>
        </w:rPr>
        <w:t>Tipi</w:t>
      </w:r>
      <w:r w:rsidR="00C7639F">
        <w:rPr>
          <w:lang w:eastAsia="zh-CN"/>
        </w:rPr>
        <w:t>,</w:t>
      </w:r>
    </w:p>
    <w:p w14:paraId="23A15E86" w14:textId="152E7A4B" w:rsidR="00DC0613" w:rsidRPr="00802E29" w:rsidRDefault="00DC0613" w:rsidP="00D27479">
      <w:pPr>
        <w:numPr>
          <w:ilvl w:val="0"/>
          <w:numId w:val="57"/>
        </w:numPr>
        <w:spacing w:after="0" w:line="276" w:lineRule="auto"/>
        <w:jc w:val="left"/>
        <w:rPr>
          <w:lang w:eastAsia="zh-CN"/>
        </w:rPr>
      </w:pPr>
      <w:r>
        <w:rPr>
          <w:lang w:eastAsia="zh-CN"/>
        </w:rPr>
        <w:t>Çeşidi,</w:t>
      </w:r>
    </w:p>
    <w:p w14:paraId="4011097F" w14:textId="77777777" w:rsidR="00D27479" w:rsidRPr="00802E29" w:rsidRDefault="00D27479" w:rsidP="00D27479">
      <w:pPr>
        <w:numPr>
          <w:ilvl w:val="0"/>
          <w:numId w:val="57"/>
        </w:numPr>
        <w:spacing w:after="0" w:line="276" w:lineRule="auto"/>
        <w:jc w:val="left"/>
        <w:rPr>
          <w:lang w:eastAsia="zh-CN"/>
        </w:rPr>
      </w:pPr>
      <w:r w:rsidRPr="00802E29">
        <w:rPr>
          <w:lang w:eastAsia="zh-CN"/>
        </w:rPr>
        <w:t>Parti, seri veya kod numarasından en az biri,</w:t>
      </w:r>
    </w:p>
    <w:p w14:paraId="68A634C3" w14:textId="54883483" w:rsidR="00D27479" w:rsidRPr="00802E29" w:rsidRDefault="00806CC4" w:rsidP="00D27479">
      <w:pPr>
        <w:numPr>
          <w:ilvl w:val="0"/>
          <w:numId w:val="57"/>
        </w:numPr>
        <w:spacing w:after="0" w:line="276" w:lineRule="auto"/>
        <w:jc w:val="left"/>
        <w:rPr>
          <w:lang w:eastAsia="zh-CN"/>
        </w:rPr>
      </w:pPr>
      <w:r>
        <w:rPr>
          <w:lang w:eastAsia="zh-CN"/>
        </w:rPr>
        <w:t>Anma dolum hacmi (</w:t>
      </w:r>
      <w:proofErr w:type="spellStart"/>
      <w:r>
        <w:rPr>
          <w:lang w:eastAsia="zh-CN"/>
        </w:rPr>
        <w:t>mL</w:t>
      </w:r>
      <w:proofErr w:type="spellEnd"/>
      <w:r>
        <w:rPr>
          <w:lang w:eastAsia="zh-CN"/>
        </w:rPr>
        <w:t xml:space="preserve"> veya L)</w:t>
      </w:r>
      <w:r w:rsidR="00D27479" w:rsidRPr="00802E29">
        <w:rPr>
          <w:lang w:eastAsia="zh-CN"/>
        </w:rPr>
        <w:t>,</w:t>
      </w:r>
    </w:p>
    <w:p w14:paraId="6431D50B" w14:textId="376C2625" w:rsidR="00D27479" w:rsidRPr="00802E29" w:rsidRDefault="00D27479">
      <w:pPr>
        <w:numPr>
          <w:ilvl w:val="0"/>
          <w:numId w:val="57"/>
        </w:numPr>
        <w:spacing w:after="0" w:line="276" w:lineRule="auto"/>
        <w:jc w:val="left"/>
        <w:rPr>
          <w:lang w:eastAsia="zh-CN"/>
        </w:rPr>
      </w:pPr>
      <w:r w:rsidRPr="00802E29">
        <w:rPr>
          <w:lang w:eastAsia="zh-CN"/>
        </w:rPr>
        <w:t>Firmaca tavsiye edilen tüketim tarihi</w:t>
      </w:r>
      <w:r w:rsidR="00806CC4">
        <w:rPr>
          <w:lang w:eastAsia="zh-CN"/>
        </w:rPr>
        <w:t xml:space="preserve"> (Ay ve yıl)</w:t>
      </w:r>
      <w:r w:rsidRPr="00802E29">
        <w:rPr>
          <w:lang w:eastAsia="zh-CN"/>
        </w:rPr>
        <w:t>.</w:t>
      </w:r>
    </w:p>
    <w:p w14:paraId="5D6472BF" w14:textId="0B6A36E1" w:rsidR="00085948" w:rsidRDefault="00D27479" w:rsidP="00171F54">
      <w:pPr>
        <w:spacing w:before="240"/>
      </w:pPr>
      <w:r w:rsidRPr="00802E29">
        <w:t>Gerektiğinde bu bilgiler Türkçenin yanı sıra yabancı dillerde de yazılabilir.</w:t>
      </w:r>
    </w:p>
    <w:p w14:paraId="7192E34C" w14:textId="77564A14" w:rsidR="001A159E" w:rsidRPr="00A56E81" w:rsidRDefault="00A6733C" w:rsidP="001A159E">
      <w:pPr>
        <w:pStyle w:val="Balk2"/>
      </w:pPr>
      <w:bookmarkStart w:id="148" w:name="_Toc154643159"/>
      <w:bookmarkStart w:id="149" w:name="_Toc169507523"/>
      <w:bookmarkStart w:id="150" w:name="_Toc194305104"/>
      <w:bookmarkStart w:id="151" w:name="_Toc28278445"/>
      <w:bookmarkStart w:id="152" w:name="_Toc121734928"/>
      <w:r>
        <w:t>Muhafaza</w:t>
      </w:r>
      <w:r w:rsidR="001A159E" w:rsidRPr="00A56E81">
        <w:t xml:space="preserve"> ve taşıma</w:t>
      </w:r>
      <w:bookmarkEnd w:id="148"/>
      <w:bookmarkEnd w:id="149"/>
      <w:bookmarkEnd w:id="150"/>
      <w:bookmarkEnd w:id="151"/>
      <w:bookmarkEnd w:id="152"/>
    </w:p>
    <w:p w14:paraId="1397BE49" w14:textId="518DADCE" w:rsidR="00B163D6" w:rsidRDefault="00806CC4" w:rsidP="001A159E">
      <w:pPr>
        <w:rPr>
          <w:rFonts w:cs="Arial"/>
        </w:rPr>
      </w:pPr>
      <w:r w:rsidRPr="00806CC4">
        <w:rPr>
          <w:rFonts w:eastAsia="Times New Roman" w:cs="Times New Roman"/>
          <w:noProof/>
          <w:szCs w:val="24"/>
          <w:lang w:eastAsia="tr-TR"/>
        </w:rPr>
        <w:t xml:space="preserve"> </w:t>
      </w:r>
      <w:r w:rsidRPr="005F5DAB">
        <w:rPr>
          <w:rFonts w:eastAsia="Times New Roman" w:cs="Times New Roman"/>
          <w:noProof/>
          <w:szCs w:val="24"/>
          <w:lang w:eastAsia="tr-TR"/>
        </w:rPr>
        <w:t>oda sıcaklığından yüksek sıcaklıklarda depolanmamalı ve taşınmamalıdır. Ambalajların doğrudan güneş ışığı almasından kaçınılmalıdır.</w:t>
      </w:r>
    </w:p>
    <w:p w14:paraId="0C773162" w14:textId="77777777" w:rsidR="005526D6" w:rsidRPr="00C8558D" w:rsidRDefault="005526D6" w:rsidP="005526D6">
      <w:pPr>
        <w:pStyle w:val="Balk1"/>
      </w:pPr>
      <w:bookmarkStart w:id="153" w:name="_Toc443558622"/>
      <w:bookmarkStart w:id="154" w:name="_Toc473133801"/>
      <w:bookmarkStart w:id="155" w:name="_Toc512518968"/>
      <w:bookmarkStart w:id="156" w:name="_Toc121734929"/>
      <w:r w:rsidRPr="00C8558D">
        <w:t>Çeşitli hükümler</w:t>
      </w:r>
      <w:bookmarkEnd w:id="153"/>
      <w:bookmarkEnd w:id="154"/>
      <w:bookmarkEnd w:id="155"/>
      <w:bookmarkEnd w:id="156"/>
    </w:p>
    <w:p w14:paraId="53AE2BCE" w14:textId="2AECAFEB"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806CC4">
        <w:rPr>
          <w:rFonts w:cs="Arial"/>
          <w:color w:val="000000"/>
          <w:szCs w:val="20"/>
        </w:rPr>
        <w:t>meşrubat</w:t>
      </w:r>
      <w:r>
        <w:rPr>
          <w:rFonts w:cs="Arial"/>
          <w:color w:val="000000"/>
          <w:szCs w:val="20"/>
        </w:rPr>
        <w:t xml:space="preserve"> için istendiğinde standarda uygunluk beyannamesi vermeye veya göstermeye mecburdur. Bu beyannamede satış konusu </w:t>
      </w:r>
      <w:r w:rsidR="00806CC4">
        <w:rPr>
          <w:rFonts w:cs="Arial"/>
          <w:color w:val="000000"/>
          <w:szCs w:val="20"/>
        </w:rPr>
        <w:t>meşrubatın</w:t>
      </w:r>
      <w:r>
        <w:rPr>
          <w:rFonts w:cs="Arial"/>
          <w:color w:val="000000"/>
          <w:szCs w:val="20"/>
        </w:rPr>
        <w:t>;</w:t>
      </w:r>
    </w:p>
    <w:p w14:paraId="5BD3684F" w14:textId="77777777" w:rsidR="000B02AD" w:rsidRDefault="005526D6">
      <w:pPr>
        <w:pStyle w:val="ListeMaddemi"/>
      </w:pPr>
      <w:r>
        <w:t>Madde 4'teki özelliklere uygun olduğunun,</w:t>
      </w:r>
    </w:p>
    <w:p w14:paraId="58557CCF" w14:textId="77777777" w:rsidR="000B02AD" w:rsidRDefault="005526D6">
      <w:pPr>
        <w:pStyle w:val="ListeMaddemi"/>
      </w:pPr>
      <w:r>
        <w:t xml:space="preserve">Madde 5'teki muayene ve deneylerin yapılmış ve uygun sonuç alınmış bulunduğunun </w:t>
      </w:r>
    </w:p>
    <w:p w14:paraId="00E6CF39" w14:textId="77777777" w:rsidR="00915409" w:rsidRDefault="005526D6" w:rsidP="001A159E">
      <w:pPr>
        <w:spacing w:after="200" w:line="276" w:lineRule="auto"/>
        <w:jc w:val="left"/>
        <w:rPr>
          <w:rFonts w:cs="Arial"/>
          <w:color w:val="000000"/>
          <w:szCs w:val="20"/>
        </w:rPr>
      </w:pPr>
      <w:proofErr w:type="gramStart"/>
      <w:r>
        <w:rPr>
          <w:rFonts w:cs="Arial"/>
          <w:color w:val="000000"/>
          <w:szCs w:val="20"/>
        </w:rPr>
        <w:t>belirtilmesi</w:t>
      </w:r>
      <w:proofErr w:type="gramEnd"/>
      <w:r>
        <w:rPr>
          <w:rFonts w:cs="Arial"/>
          <w:color w:val="000000"/>
          <w:szCs w:val="20"/>
        </w:rPr>
        <w:t xml:space="preserve"> gerekir. </w:t>
      </w:r>
    </w:p>
    <w:p w14:paraId="63C041DA" w14:textId="5E241811" w:rsidR="001A159E" w:rsidRPr="00A56E81" w:rsidRDefault="001A159E" w:rsidP="001A159E">
      <w:pPr>
        <w:spacing w:after="200" w:line="276" w:lineRule="auto"/>
        <w:jc w:val="left"/>
        <w:rPr>
          <w:rFonts w:cs="Arial"/>
        </w:rPr>
      </w:pPr>
      <w:r w:rsidRPr="00A56E81">
        <w:rPr>
          <w:rFonts w:cs="Arial"/>
        </w:rPr>
        <w:br w:type="page"/>
      </w:r>
    </w:p>
    <w:p w14:paraId="61AB3178" w14:textId="77777777" w:rsidR="001A159E" w:rsidRPr="00A56E81" w:rsidRDefault="001A159E" w:rsidP="001A159E">
      <w:pPr>
        <w:pStyle w:val="zzBiblio"/>
      </w:pPr>
      <w:bookmarkStart w:id="157" w:name="_Toc534388942"/>
      <w:bookmarkStart w:id="158" w:name="_Toc28278446"/>
      <w:bookmarkStart w:id="159" w:name="_Toc121734930"/>
      <w:r w:rsidRPr="00A56E81">
        <w:lastRenderedPageBreak/>
        <w:t>Kaynaklar</w:t>
      </w:r>
      <w:bookmarkEnd w:id="157"/>
      <w:bookmarkEnd w:id="158"/>
      <w:bookmarkEnd w:id="159"/>
    </w:p>
    <w:bookmarkEnd w:id="101"/>
    <w:p w14:paraId="7F95AA4C" w14:textId="5525966C" w:rsidR="00A6733C" w:rsidRPr="00A8328F" w:rsidRDefault="00806CC4" w:rsidP="00A6733C">
      <w:pPr>
        <w:pStyle w:val="BiblioEntry"/>
      </w:pPr>
      <w:r w:rsidRPr="00B678F6">
        <w:rPr>
          <w:rFonts w:eastAsia="Times New Roman" w:cs="Times New Roman"/>
          <w:noProof/>
          <w:szCs w:val="24"/>
          <w:lang w:eastAsia="tr-TR"/>
        </w:rPr>
        <w:t>Codex Standard For Nectars of Certain Citrus Fruits Preserved Exclusively by Physical Means, Codex Stan 134-1981</w:t>
      </w:r>
    </w:p>
    <w:p w14:paraId="2BB3206B" w14:textId="1E089516" w:rsidR="00A6733C" w:rsidRPr="00A8328F" w:rsidRDefault="00806CC4" w:rsidP="00A6733C">
      <w:pPr>
        <w:pStyle w:val="BiblioEntry"/>
      </w:pPr>
      <w:r w:rsidRPr="00B678F6">
        <w:rPr>
          <w:rFonts w:eastAsia="Times New Roman" w:cs="Times New Roman"/>
          <w:noProof/>
          <w:szCs w:val="24"/>
          <w:lang w:eastAsia="tr-TR"/>
        </w:rPr>
        <w:tab/>
        <w:t>Lea, A.G.H., Rother, A., Eilis, I., KSK - Values, The complete manual, 1987</w:t>
      </w:r>
      <w:r w:rsidR="00711C84">
        <w:rPr>
          <w:rFonts w:eastAsia="Times New Roman" w:cs="Times New Roman"/>
          <w:noProof/>
          <w:szCs w:val="24"/>
          <w:lang w:eastAsia="tr-TR"/>
        </w:rPr>
        <w:t>.</w:t>
      </w:r>
    </w:p>
    <w:p w14:paraId="11EF77A0" w14:textId="4A4C3D64" w:rsidR="00A6733C" w:rsidRDefault="00806CC4" w:rsidP="00004C30">
      <w:pPr>
        <w:pStyle w:val="BiblioEntry"/>
      </w:pPr>
      <w:r w:rsidRPr="00D13AF5">
        <w:rPr>
          <w:rFonts w:eastAsia="Times New Roman" w:cs="Times New Roman"/>
          <w:noProof/>
          <w:szCs w:val="24"/>
          <w:lang w:eastAsia="tr-TR"/>
        </w:rPr>
        <w:t>Codex General Standard for Fruit J</w:t>
      </w:r>
      <w:r w:rsidRPr="008F0F79">
        <w:rPr>
          <w:rFonts w:eastAsia="Times New Roman" w:cs="Times New Roman"/>
          <w:noProof/>
          <w:szCs w:val="24"/>
          <w:lang w:eastAsia="tr-TR"/>
        </w:rPr>
        <w:t>uices and Nectars, Codex Stan 247-2005</w:t>
      </w:r>
      <w:r w:rsidR="00711C84">
        <w:rPr>
          <w:rFonts w:eastAsia="Times New Roman" w:cs="Times New Roman"/>
          <w:noProof/>
          <w:szCs w:val="24"/>
          <w:lang w:eastAsia="tr-TR"/>
        </w:rPr>
        <w:t>.</w:t>
      </w:r>
      <w:r w:rsidR="00D27479" w:rsidRPr="00004C30" w:rsidDel="00D27479">
        <w:t xml:space="preserve"> </w:t>
      </w:r>
    </w:p>
    <w:p w14:paraId="447835FD" w14:textId="53831404" w:rsidR="00711C84" w:rsidRDefault="00711C84" w:rsidP="00004C30">
      <w:pPr>
        <w:pStyle w:val="BiblioEntry"/>
      </w:pPr>
      <w:proofErr w:type="spellStart"/>
      <w:r>
        <w:t>Türk</w:t>
      </w:r>
      <w:proofErr w:type="spellEnd"/>
      <w:r>
        <w:t xml:space="preserve"> </w:t>
      </w:r>
      <w:proofErr w:type="spellStart"/>
      <w:r>
        <w:t>Gıda</w:t>
      </w:r>
      <w:proofErr w:type="spellEnd"/>
      <w:r>
        <w:t xml:space="preserve"> </w:t>
      </w:r>
      <w:proofErr w:type="spellStart"/>
      <w:r>
        <w:t>Kodeksi</w:t>
      </w:r>
      <w:proofErr w:type="spellEnd"/>
      <w:r>
        <w:t xml:space="preserve"> </w:t>
      </w:r>
      <w:proofErr w:type="spellStart"/>
      <w:r>
        <w:t>Alkolsüz</w:t>
      </w:r>
      <w:proofErr w:type="spellEnd"/>
      <w:r>
        <w:t xml:space="preserve"> </w:t>
      </w:r>
      <w:proofErr w:type="spellStart"/>
      <w:r>
        <w:t>İçecekler</w:t>
      </w:r>
      <w:proofErr w:type="spellEnd"/>
      <w:r>
        <w:t xml:space="preserve"> </w:t>
      </w:r>
      <w:proofErr w:type="spellStart"/>
      <w:r>
        <w:t>Tebliği</w:t>
      </w:r>
      <w:proofErr w:type="spellEnd"/>
      <w:r>
        <w:t xml:space="preserve"> (</w:t>
      </w:r>
      <w:proofErr w:type="spellStart"/>
      <w:r>
        <w:t>Tebliğ</w:t>
      </w:r>
      <w:proofErr w:type="spellEnd"/>
      <w:r>
        <w:t xml:space="preserve"> No: 2007/26)</w:t>
      </w:r>
    </w:p>
    <w:p w14:paraId="66A3ADED" w14:textId="2A7A3210" w:rsidR="00711C84" w:rsidRPr="00A8328F" w:rsidRDefault="00711C84" w:rsidP="00004C30">
      <w:pPr>
        <w:pStyle w:val="BiblioEntry"/>
      </w:pPr>
      <w:r w:rsidRPr="00B678F6">
        <w:rPr>
          <w:rFonts w:eastAsia="Times New Roman" w:cs="Times New Roman"/>
          <w:noProof/>
          <w:szCs w:val="24"/>
          <w:lang w:eastAsia="tr-TR"/>
        </w:rPr>
        <w:t>Türk Gıda Kodeksi Meyve Suyu ve Benzeri Ürünler Tebliği (Tebliğ No: 2006/56)</w:t>
      </w:r>
    </w:p>
    <w:p w14:paraId="55F960B2" w14:textId="69DBFB58" w:rsidR="006A1A04" w:rsidRDefault="00806CC4" w:rsidP="004A41AE">
      <w:pPr>
        <w:pStyle w:val="BiblioEntry"/>
      </w:pPr>
      <w:r w:rsidRPr="00D13AF5">
        <w:rPr>
          <w:rFonts w:eastAsia="Times New Roman" w:cs="Times New Roman"/>
          <w:noProof/>
          <w:szCs w:val="24"/>
          <w:lang w:eastAsia="tr-TR"/>
        </w:rPr>
        <w:t xml:space="preserve">Türk Gıda Kodeksi Renklendiriciler ve Tatlandırıcılar Dışındaki Gıda Katkı Maddeleri Tebliği </w:t>
      </w:r>
      <w:r w:rsidRPr="008F0F79">
        <w:rPr>
          <w:rFonts w:eastAsia="Times New Roman" w:cs="Times New Roman"/>
          <w:noProof/>
          <w:szCs w:val="24"/>
          <w:lang w:eastAsia="tr-TR"/>
        </w:rPr>
        <w:br w:type="textWrapping" w:clear="all"/>
      </w:r>
      <w:r w:rsidRPr="00D12750">
        <w:rPr>
          <w:rFonts w:eastAsia="Times New Roman" w:cs="Times New Roman"/>
          <w:noProof/>
          <w:szCs w:val="24"/>
          <w:lang w:eastAsia="tr-TR"/>
        </w:rPr>
        <w:t>(Tebliğ No:2008/22)</w:t>
      </w:r>
    </w:p>
    <w:p w14:paraId="25DB4B90" w14:textId="77777777" w:rsidR="00806CC4" w:rsidRPr="00171F54" w:rsidRDefault="00806CC4" w:rsidP="006A1A04">
      <w:pPr>
        <w:pStyle w:val="BiblioEntry"/>
      </w:pPr>
      <w:r w:rsidRPr="00712F3C">
        <w:rPr>
          <w:rFonts w:eastAsia="Times New Roman" w:cs="Times New Roman"/>
          <w:noProof/>
          <w:szCs w:val="24"/>
          <w:lang w:eastAsia="tr-TR"/>
        </w:rPr>
        <w:t>CEMEROĞLU B. ACAR J. (2001) Meyve Suyu Üretim Teknolojisi, Gıda Teknoloji Derneği Yayınları No: 25</w:t>
      </w:r>
    </w:p>
    <w:p w14:paraId="7FF8905C" w14:textId="1F008C37" w:rsidR="006A1A04" w:rsidRPr="00654AF6" w:rsidRDefault="00806CC4" w:rsidP="006A1A04">
      <w:pPr>
        <w:pStyle w:val="BiblioEntry"/>
      </w:pPr>
      <w:r w:rsidRPr="006A5238">
        <w:rPr>
          <w:rFonts w:eastAsia="Times New Roman" w:cs="Times New Roman"/>
          <w:noProof/>
          <w:szCs w:val="24"/>
          <w:lang w:eastAsia="tr-TR"/>
        </w:rPr>
        <w:t>TÜFEKÇİ B.H. (2008) Piyasada Satılan Bazı Meyve Sularının Özelliklerinin Gıda Mevzuatına Uygunluğunun Araştırılması</w:t>
      </w:r>
      <w:r w:rsidRPr="00654AF6" w:rsidDel="00806CC4">
        <w:t xml:space="preserve"> </w:t>
      </w:r>
    </w:p>
    <w:bookmarkEnd w:id="8"/>
    <w:p w14:paraId="29DC9B26" w14:textId="77F5C6BE" w:rsidR="000B02AD" w:rsidRDefault="000B02AD">
      <w:pPr>
        <w:pStyle w:val="BiblioEntry"/>
        <w:numPr>
          <w:ilvl w:val="0"/>
          <w:numId w:val="0"/>
        </w:numPr>
      </w:pPr>
    </w:p>
    <w:sectPr w:rsidR="000B02AD" w:rsidSect="00576AA6">
      <w:headerReference w:type="even" r:id="rId22"/>
      <w:headerReference w:type="default" r:id="rId23"/>
      <w:footerReference w:type="even" r:id="rId24"/>
      <w:footerReference w:type="default" r:id="rId25"/>
      <w:pgSz w:w="11906" w:h="16838" w:code="9"/>
      <w:pgMar w:top="794" w:right="737" w:bottom="567" w:left="851" w:header="709" w:footer="709"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D684" w14:textId="77777777" w:rsidR="008F00D7" w:rsidRDefault="008F00D7" w:rsidP="00334A77">
      <w:pPr>
        <w:spacing w:after="0" w:line="240" w:lineRule="auto"/>
      </w:pPr>
      <w:r>
        <w:separator/>
      </w:r>
    </w:p>
  </w:endnote>
  <w:endnote w:type="continuationSeparator" w:id="0">
    <w:p w14:paraId="44D36966" w14:textId="77777777" w:rsidR="008F00D7" w:rsidRDefault="008F00D7"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B9E6" w14:textId="541D7EB9" w:rsidR="00F11D59" w:rsidRDefault="00F11D59">
    <w:pPr>
      <w:pStyle w:val="AltBilgi"/>
    </w:pPr>
    <w:r>
      <w:t>© TSE – Tüm hakları saklıdır.</w:t>
    </w:r>
    <w:r>
      <w:tab/>
    </w:r>
    <w:r>
      <w:fldChar w:fldCharType="begin"/>
    </w:r>
    <w:r>
      <w:instrText xml:space="preserve"> PAGE  \* roman  \* MERGEFORMAT </w:instrText>
    </w:r>
    <w:r>
      <w:fldChar w:fldCharType="separate"/>
    </w:r>
    <w:r>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CDFC" w14:textId="730FD519" w:rsidR="00F11D59" w:rsidRDefault="00F11D59" w:rsidP="00B2012B">
    <w:pPr>
      <w:pStyle w:val="AltBilgi"/>
      <w:rPr>
        <w:color w:val="0000FF"/>
      </w:rPr>
    </w:pPr>
    <w:r>
      <w:rPr>
        <w:color w:val="FF0000"/>
      </w:rPr>
      <w:t xml:space="preserve">Kaynak: </w:t>
    </w:r>
    <w:r w:rsidR="008F00D7">
      <w:fldChar w:fldCharType="begin"/>
    </w:r>
    <w:r w:rsidR="008F00D7">
      <w:instrText xml:space="preserve"> DOCPROPERTY KAYNAK_STANDART_NUMARASI \* MERGEFORMAT </w:instrText>
    </w:r>
    <w:r w:rsidR="008F00D7">
      <w:fldChar w:fldCharType="separate"/>
    </w:r>
    <w:r w:rsidRPr="00171F54">
      <w:rPr>
        <w:color w:val="0000FF"/>
      </w:rPr>
      <w:t>TÜRK STANDARDI TASARISI</w:t>
    </w:r>
    <w:r w:rsidR="008F00D7">
      <w:rPr>
        <w:color w:val="0000FF"/>
      </w:rPr>
      <w:fldChar w:fldCharType="end"/>
    </w:r>
  </w:p>
  <w:p w14:paraId="7BB428E4" w14:textId="3123BEC7" w:rsidR="00F11D59" w:rsidRDefault="00F11D59" w:rsidP="00B2012B">
    <w:pPr>
      <w:pStyle w:val="AltBilgi"/>
      <w:rPr>
        <w:color w:val="0000FF"/>
      </w:rPr>
    </w:pPr>
    <w:r>
      <w:rPr>
        <w:color w:val="FF0000"/>
      </w:rPr>
      <w:t xml:space="preserve">İş Program Numarası: </w:t>
    </w:r>
    <w:r w:rsidR="008F00D7">
      <w:fldChar w:fldCharType="begin"/>
    </w:r>
    <w:r w:rsidR="008F00D7">
      <w:instrText xml:space="preserve"> DOCPROPERTY IS_PROGRAM_NUMARASI \* MERGEFORMAT </w:instrText>
    </w:r>
    <w:r w:rsidR="008F00D7">
      <w:fldChar w:fldCharType="separate"/>
    </w:r>
    <w:r w:rsidRPr="00171F54">
      <w:rPr>
        <w:color w:val="0000FF"/>
      </w:rPr>
      <w:t>2025/167886</w:t>
    </w:r>
    <w:r w:rsidR="008F00D7">
      <w:rPr>
        <w:color w:val="0000FF"/>
      </w:rPr>
      <w:fldChar w:fldCharType="end"/>
    </w:r>
  </w:p>
  <w:p w14:paraId="4991A5D8" w14:textId="435AB86D" w:rsidR="00F11D59" w:rsidRPr="00CD6F28" w:rsidRDefault="00F11D59" w:rsidP="00B2012B">
    <w:pPr>
      <w:pStyle w:val="AltBilgi"/>
      <w:rPr>
        <w:color w:val="0000FF"/>
      </w:rPr>
    </w:pPr>
    <w:r>
      <w:rPr>
        <w:color w:val="FF0000"/>
      </w:rPr>
      <w:t xml:space="preserve">Doküman Tipi: </w:t>
    </w:r>
    <w:r w:rsidR="008F00D7">
      <w:fldChar w:fldCharType="begin"/>
    </w:r>
    <w:r w:rsidR="008F00D7">
      <w:instrText xml:space="preserve"> DOCPROPERTY DOKUMAN_TIPI \* MERGEFORMAT </w:instrText>
    </w:r>
    <w:r w:rsidR="008F00D7">
      <w:fldChar w:fldCharType="separate"/>
    </w:r>
    <w:r w:rsidRPr="00171F54">
      <w:rPr>
        <w:color w:val="0000FF"/>
      </w:rPr>
      <w:t>Standart</w:t>
    </w:r>
    <w:r w:rsidR="008F00D7">
      <w:rPr>
        <w:color w:val="0000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1946" w14:textId="163D9DB0" w:rsidR="00F11D59" w:rsidRPr="00086160" w:rsidRDefault="00F11D59" w:rsidP="0008616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AF3A" w14:textId="173B0E44" w:rsidR="00F11D59" w:rsidRPr="00EE3A3A" w:rsidRDefault="00F11D59" w:rsidP="00EE3A3A">
    <w:pPr>
      <w:pStyle w:val="AltBilgi"/>
    </w:pPr>
    <w:r>
      <w:fldChar w:fldCharType="begin"/>
    </w:r>
    <w:r>
      <w:instrText xml:space="preserve"> PAGE  \* roman  \* MERGEFORMAT </w:instrText>
    </w:r>
    <w:r>
      <w:fldChar w:fldCharType="separate"/>
    </w:r>
    <w:r>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2C5" w14:textId="7B8E729C" w:rsidR="00F11D59" w:rsidRDefault="00F11D59">
    <w:pPr>
      <w:pStyle w:val="AltBilgi"/>
    </w:pPr>
    <w:r>
      <w:t>© TSE – Tüm hakları saklıdır.</w:t>
    </w:r>
    <w:r>
      <w:tab/>
    </w:r>
    <w:r>
      <w:fldChar w:fldCharType="begin"/>
    </w:r>
    <w:r>
      <w:instrText xml:space="preserve"> PAGE  \* roman  \* MERGEFORMAT </w:instrText>
    </w:r>
    <w:r>
      <w:fldChar w:fldCharType="separate"/>
    </w:r>
    <w:r w:rsidR="00481329">
      <w:rPr>
        <w:noProof/>
      </w:rPr>
      <w:t>iv</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1973" w14:textId="2CC6B303" w:rsidR="00F11D59" w:rsidRPr="00EE3A3A" w:rsidRDefault="00F11D59" w:rsidP="00EE3A3A">
    <w:pPr>
      <w:pStyle w:val="AltBilgi"/>
      <w:tabs>
        <w:tab w:val="clear" w:pos="9752"/>
        <w:tab w:val="left" w:pos="0"/>
        <w:tab w:val="right" w:pos="9780"/>
      </w:tabs>
    </w:pPr>
    <w:r>
      <w:fldChar w:fldCharType="begin"/>
    </w:r>
    <w:r>
      <w:instrText xml:space="preserve"> PAGE  \* ARABIC \* CHARFORMAT </w:instrText>
    </w:r>
    <w:r>
      <w:fldChar w:fldCharType="separate"/>
    </w:r>
    <w:r w:rsidR="00481329">
      <w:rPr>
        <w:noProof/>
      </w:rPr>
      <w:t>4</w:t>
    </w:r>
    <w:r>
      <w:rPr>
        <w:noProof/>
      </w:rP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8A20" w14:textId="7478A8A7" w:rsidR="00F11D59" w:rsidRDefault="00F11D59" w:rsidP="00EE3A3A">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48132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8BE8" w14:textId="77777777" w:rsidR="008F00D7" w:rsidRDefault="008F00D7" w:rsidP="00334A77">
      <w:pPr>
        <w:spacing w:after="0" w:line="240" w:lineRule="auto"/>
      </w:pPr>
      <w:r>
        <w:separator/>
      </w:r>
    </w:p>
  </w:footnote>
  <w:footnote w:type="continuationSeparator" w:id="0">
    <w:p w14:paraId="4D9B0150" w14:textId="77777777" w:rsidR="008F00D7" w:rsidRDefault="008F00D7"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CC27" w14:textId="76E32600" w:rsidR="00F11D59" w:rsidRPr="00576AA6" w:rsidRDefault="00F11D59" w:rsidP="00B2012B">
    <w:pPr>
      <w:pStyle w:val="stBilgi"/>
      <w:pBdr>
        <w:bottom w:val="single" w:sz="4" w:space="1" w:color="auto"/>
      </w:pBdr>
      <w:tabs>
        <w:tab w:val="right" w:pos="9781"/>
      </w:tabs>
      <w:rPr>
        <w:b w:val="0"/>
        <w:sz w:val="22"/>
      </w:rPr>
    </w:pPr>
    <w:r w:rsidRPr="00576AA6">
      <w:rPr>
        <w:sz w:val="22"/>
      </w:rPr>
      <w:fldChar w:fldCharType="begin"/>
    </w:r>
    <w:r w:rsidRPr="00576AA6">
      <w:rPr>
        <w:sz w:val="22"/>
      </w:rPr>
      <w:instrText xml:space="preserve"> DOCPROPERTY KAYNAK_STANDART_NUMARASI \* MERGEFORMAT </w:instrText>
    </w:r>
    <w:r w:rsidRPr="00576AA6">
      <w:rPr>
        <w:sz w:val="22"/>
      </w:rPr>
      <w:fldChar w:fldCharType="separate"/>
    </w:r>
    <w:r w:rsidRPr="00171F54">
      <w:rPr>
        <w:b w:val="0"/>
        <w:sz w:val="22"/>
      </w:rPr>
      <w:t>TÜRK STANDARDI TASARISI</w:t>
    </w:r>
    <w:r w:rsidRPr="00576AA6">
      <w:rPr>
        <w:b w:val="0"/>
        <w:sz w:val="22"/>
      </w:rPr>
      <w:fldChar w:fldCharType="end"/>
    </w:r>
    <w:r w:rsidRPr="00576AA6">
      <w:rPr>
        <w:b w:val="0"/>
        <w:sz w:val="22"/>
      </w:rPr>
      <w:tab/>
    </w:r>
    <w:r w:rsidRPr="00576AA6">
      <w:rPr>
        <w:b w:val="0"/>
        <w:sz w:val="22"/>
      </w:rPr>
      <w:fldChar w:fldCharType="begin"/>
    </w:r>
    <w:r w:rsidRPr="00576AA6">
      <w:rPr>
        <w:b w:val="0"/>
        <w:sz w:val="22"/>
      </w:rPr>
      <w:instrText xml:space="preserve"> DOCPROPERTY STANDART_NUMARASI \* MERGEFORMAT </w:instrText>
    </w:r>
    <w:r w:rsidRPr="00576AA6">
      <w:rPr>
        <w:b w:val="0"/>
        <w:sz w:val="22"/>
      </w:rPr>
      <w:fldChar w:fldCharType="separate"/>
    </w:r>
    <w:proofErr w:type="spellStart"/>
    <w:r>
      <w:rPr>
        <w:b w:val="0"/>
        <w:sz w:val="22"/>
      </w:rPr>
      <w:t>tst</w:t>
    </w:r>
    <w:proofErr w:type="spellEnd"/>
    <w:r>
      <w:rPr>
        <w:b w:val="0"/>
        <w:sz w:val="22"/>
      </w:rPr>
      <w:t xml:space="preserve"> 13568</w:t>
    </w:r>
    <w:r w:rsidRPr="00576AA6">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4670" w14:textId="77777777" w:rsidR="00F11D59" w:rsidRDefault="00F11D5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26B" w14:textId="1E02B003" w:rsidR="00F11D59" w:rsidRPr="00086160" w:rsidRDefault="00F11D59"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Pr="00171F54">
      <w:rPr>
        <w:b w:val="0"/>
        <w:sz w:val="22"/>
      </w:rPr>
      <w:t>TÜRK STANDARDI TASARISI</w:t>
    </w:r>
    <w:r w:rsidRPr="00086160">
      <w:rPr>
        <w:b w:val="0"/>
        <w:sz w:val="22"/>
      </w:rPr>
      <w:fldChar w:fldCharType="end"/>
    </w:r>
    <w:r w:rsidRPr="00086160">
      <w:rPr>
        <w:b w:val="0"/>
        <w:sz w:val="22"/>
      </w:rPr>
      <w:tab/>
    </w:r>
    <w:r w:rsidRPr="00086160">
      <w:rPr>
        <w:b w:val="0"/>
        <w:sz w:val="22"/>
      </w:rPr>
      <w:fldChar w:fldCharType="begin"/>
    </w:r>
    <w:r w:rsidRPr="00086160">
      <w:rPr>
        <w:b w:val="0"/>
        <w:sz w:val="22"/>
      </w:rPr>
      <w:instrText xml:space="preserve"> DOCPROPERTY STANDART_NUMARASI \* MERGEFORMAT </w:instrText>
    </w:r>
    <w:r w:rsidRPr="00086160">
      <w:rPr>
        <w:b w:val="0"/>
        <w:sz w:val="22"/>
      </w:rPr>
      <w:fldChar w:fldCharType="separate"/>
    </w:r>
    <w:proofErr w:type="spellStart"/>
    <w:r>
      <w:rPr>
        <w:b w:val="0"/>
        <w:sz w:val="22"/>
      </w:rPr>
      <w:t>tst</w:t>
    </w:r>
    <w:proofErr w:type="spellEnd"/>
    <w:r>
      <w:rPr>
        <w:b w:val="0"/>
        <w:sz w:val="22"/>
      </w:rPr>
      <w:t xml:space="preserve"> 13568</w:t>
    </w:r>
    <w:r w:rsidRPr="00086160">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4007" w14:textId="58A16B54" w:rsidR="00F11D59" w:rsidRPr="00EE3A3A" w:rsidRDefault="00F11D59"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13568</w:t>
    </w:r>
    <w:r>
      <w:rPr>
        <w:b w:val="0"/>
        <w:sz w:val="22"/>
      </w:rPr>
      <w:fldChar w:fldCharType="end"/>
    </w:r>
    <w:r>
      <w:rPr>
        <w:b w:val="0"/>
        <w:sz w:val="22"/>
      </w:rPr>
      <w:tab/>
    </w:r>
    <w:r w:rsidR="008F00D7">
      <w:fldChar w:fldCharType="begin"/>
    </w:r>
    <w:r w:rsidR="008F00D7">
      <w:instrText xml:space="preserve"> DOCPROPERTY  KAYNAK_STANDART_NUMARASI \* MERGEFORMAT </w:instrText>
    </w:r>
    <w:r w:rsidR="008F00D7">
      <w:fldChar w:fldCharType="separate"/>
    </w:r>
    <w:r w:rsidRPr="00171F54">
      <w:rPr>
        <w:b w:val="0"/>
        <w:sz w:val="22"/>
      </w:rPr>
      <w:t>TÜRK STANDARDI TASARISI</w:t>
    </w:r>
    <w:r w:rsidR="008F00D7">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EDBD" w14:textId="7CFAD72F" w:rsidR="00F11D59" w:rsidRPr="00EE3A3A" w:rsidRDefault="008F00D7" w:rsidP="00EE3A3A">
    <w:pPr>
      <w:pStyle w:val="stBilgi"/>
      <w:pBdr>
        <w:bottom w:val="single" w:sz="4" w:space="1" w:color="auto"/>
      </w:pBdr>
      <w:tabs>
        <w:tab w:val="left" w:pos="0"/>
        <w:tab w:val="right" w:pos="9780"/>
      </w:tabs>
    </w:pPr>
    <w:r>
      <w:fldChar w:fldCharType="begin"/>
    </w:r>
    <w:r>
      <w:instrText xml:space="preserve"> DOCPROPERTY </w:instrText>
    </w:r>
    <w:r>
      <w:instrText xml:space="preserve"> KAYNAK_STANDART_NUMARASI \* MERGEFORMAT </w:instrText>
    </w:r>
    <w:r>
      <w:fldChar w:fldCharType="separate"/>
    </w:r>
    <w:r w:rsidR="00F11D59" w:rsidRPr="00171F54">
      <w:rPr>
        <w:b w:val="0"/>
        <w:sz w:val="22"/>
      </w:rPr>
      <w:t>TÜRK STANDARDI TASARISI</w:t>
    </w:r>
    <w:r>
      <w:rPr>
        <w:b w:val="0"/>
        <w:sz w:val="22"/>
      </w:rPr>
      <w:fldChar w:fldCharType="end"/>
    </w:r>
    <w:r w:rsidR="00F11D59">
      <w:rPr>
        <w:b w:val="0"/>
        <w:sz w:val="22"/>
      </w:rPr>
      <w:tab/>
    </w:r>
    <w:r w:rsidR="00F11D59">
      <w:rPr>
        <w:b w:val="0"/>
        <w:sz w:val="22"/>
      </w:rPr>
      <w:fldChar w:fldCharType="begin"/>
    </w:r>
    <w:r w:rsidR="00F11D59">
      <w:rPr>
        <w:b w:val="0"/>
        <w:sz w:val="22"/>
      </w:rPr>
      <w:instrText xml:space="preserve"> DOCPROPERTY  STANDART_NUMARASI \* MERGEFORMAT </w:instrText>
    </w:r>
    <w:r w:rsidR="00F11D59">
      <w:rPr>
        <w:b w:val="0"/>
        <w:sz w:val="22"/>
      </w:rPr>
      <w:fldChar w:fldCharType="separate"/>
    </w:r>
    <w:proofErr w:type="spellStart"/>
    <w:r w:rsidR="00F11D59">
      <w:rPr>
        <w:b w:val="0"/>
        <w:sz w:val="22"/>
      </w:rPr>
      <w:t>tst</w:t>
    </w:r>
    <w:proofErr w:type="spellEnd"/>
    <w:r w:rsidR="00F11D59">
      <w:rPr>
        <w:b w:val="0"/>
        <w:sz w:val="22"/>
      </w:rPr>
      <w:t xml:space="preserve"> 13568</w:t>
    </w:r>
    <w:r w:rsidR="00F11D59">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6" style="width:18pt;height:3.7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F511E5"/>
    <w:multiLevelType w:val="hybridMultilevel"/>
    <w:tmpl w:val="845E97E6"/>
    <w:lvl w:ilvl="0" w:tplc="A6D005DA">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66C56DC"/>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DD04AE2"/>
    <w:multiLevelType w:val="multilevel"/>
    <w:tmpl w:val="2BC8F706"/>
    <w:lvl w:ilvl="0">
      <w:start w:val="1"/>
      <w:numFmt w:val="decimal"/>
      <w:suff w:val="space"/>
      <w:lvlText w:val="%1"/>
      <w:lvlJc w:val="left"/>
      <w:pPr>
        <w:ind w:left="0" w:firstLine="0"/>
      </w:pPr>
      <w:rPr>
        <w:rFonts w:hint="default"/>
        <w:vertAlign w:val="superscrip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9"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3"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0"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E8629D9"/>
    <w:multiLevelType w:val="hybridMultilevel"/>
    <w:tmpl w:val="FB2696EA"/>
    <w:lvl w:ilvl="0" w:tplc="A6D005DA">
      <w:start w:val="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4"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15:restartNumberingAfterBreak="0">
    <w:nsid w:val="68611386"/>
    <w:multiLevelType w:val="hybridMultilevel"/>
    <w:tmpl w:val="D082C7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9" w15:restartNumberingAfterBreak="0">
    <w:nsid w:val="6ACA13DD"/>
    <w:multiLevelType w:val="hybridMultilevel"/>
    <w:tmpl w:val="53204B80"/>
    <w:lvl w:ilvl="0" w:tplc="D0C6B600">
      <w:start w:val="1"/>
      <w:numFmt w:val="bullet"/>
      <w:lvlText w:val=""/>
      <w:lvlJc w:val="left"/>
      <w:pPr>
        <w:tabs>
          <w:tab w:val="num" w:pos="284"/>
        </w:tabs>
        <w:ind w:left="284" w:hanging="284"/>
      </w:pPr>
      <w:rPr>
        <w:rFonts w:ascii="Symbol" w:hAnsi="Symbol" w:hint="default"/>
        <w:caps w:val="0"/>
        <w:snapToGrid w:val="0"/>
        <w:vertAlign w:val="baseline"/>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2"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18139BC"/>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5"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763C2DAC"/>
    <w:multiLevelType w:val="hybridMultilevel"/>
    <w:tmpl w:val="201890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
  </w:num>
  <w:num w:numId="4">
    <w:abstractNumId w:val="4"/>
  </w:num>
  <w:num w:numId="5">
    <w:abstractNumId w:val="43"/>
  </w:num>
  <w:num w:numId="6">
    <w:abstractNumId w:val="24"/>
  </w:num>
  <w:num w:numId="7">
    <w:abstractNumId w:val="59"/>
  </w:num>
  <w:num w:numId="8">
    <w:abstractNumId w:val="16"/>
  </w:num>
  <w:num w:numId="9">
    <w:abstractNumId w:val="34"/>
  </w:num>
  <w:num w:numId="10">
    <w:abstractNumId w:val="42"/>
  </w:num>
  <w:num w:numId="11">
    <w:abstractNumId w:val="45"/>
  </w:num>
  <w:num w:numId="12">
    <w:abstractNumId w:val="54"/>
  </w:num>
  <w:num w:numId="13">
    <w:abstractNumId w:val="0"/>
  </w:num>
  <w:num w:numId="14">
    <w:abstractNumId w:val="23"/>
  </w:num>
  <w:num w:numId="15">
    <w:abstractNumId w:val="29"/>
  </w:num>
  <w:num w:numId="16">
    <w:abstractNumId w:val="13"/>
  </w:num>
  <w:num w:numId="17">
    <w:abstractNumId w:val="20"/>
  </w:num>
  <w:num w:numId="18">
    <w:abstractNumId w:val="19"/>
  </w:num>
  <w:num w:numId="19">
    <w:abstractNumId w:val="41"/>
  </w:num>
  <w:num w:numId="20">
    <w:abstractNumId w:val="35"/>
  </w:num>
  <w:num w:numId="21">
    <w:abstractNumId w:val="37"/>
  </w:num>
  <w:num w:numId="22">
    <w:abstractNumId w:val="10"/>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40"/>
  </w:num>
  <w:num w:numId="25">
    <w:abstractNumId w:val="8"/>
  </w:num>
  <w:num w:numId="26">
    <w:abstractNumId w:val="17"/>
  </w:num>
  <w:num w:numId="27">
    <w:abstractNumId w:val="5"/>
  </w:num>
  <w:num w:numId="28">
    <w:abstractNumId w:val="25"/>
  </w:num>
  <w:num w:numId="29">
    <w:abstractNumId w:val="48"/>
  </w:num>
  <w:num w:numId="30">
    <w:abstractNumId w:val="36"/>
  </w:num>
  <w:num w:numId="31">
    <w:abstractNumId w:val="21"/>
  </w:num>
  <w:num w:numId="32">
    <w:abstractNumId w:val="31"/>
  </w:num>
  <w:num w:numId="33">
    <w:abstractNumId w:val="38"/>
  </w:num>
  <w:num w:numId="34">
    <w:abstractNumId w:val="14"/>
  </w:num>
  <w:num w:numId="35">
    <w:abstractNumId w:val="44"/>
  </w:num>
  <w:num w:numId="36">
    <w:abstractNumId w:val="57"/>
  </w:num>
  <w:num w:numId="37">
    <w:abstractNumId w:val="22"/>
    <w:lvlOverride w:ilvl="0">
      <w:startOverride w:val="4"/>
    </w:lvlOverride>
    <w:lvlOverride w:ilvl="1">
      <w:startOverride w:val="2"/>
    </w:lvlOverride>
    <w:lvlOverride w:ilvl="2">
      <w:startOverride w:val="2"/>
    </w:lvlOverride>
  </w:num>
  <w:num w:numId="38">
    <w:abstractNumId w:val="11"/>
  </w:num>
  <w:num w:numId="39">
    <w:abstractNumId w:val="47"/>
  </w:num>
  <w:num w:numId="40">
    <w:abstractNumId w:val="33"/>
  </w:num>
  <w:num w:numId="41">
    <w:abstractNumId w:val="26"/>
  </w:num>
  <w:num w:numId="42">
    <w:abstractNumId w:val="58"/>
  </w:num>
  <w:num w:numId="43">
    <w:abstractNumId w:val="7"/>
  </w:num>
  <w:num w:numId="44">
    <w:abstractNumId w:val="28"/>
  </w:num>
  <w:num w:numId="45">
    <w:abstractNumId w:val="12"/>
  </w:num>
  <w:num w:numId="46">
    <w:abstractNumId w:val="39"/>
  </w:num>
  <w:num w:numId="47">
    <w:abstractNumId w:val="2"/>
  </w:num>
  <w:num w:numId="48">
    <w:abstractNumId w:val="52"/>
  </w:num>
  <w:num w:numId="49">
    <w:abstractNumId w:val="15"/>
  </w:num>
  <w:num w:numId="50">
    <w:abstractNumId w:val="55"/>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1"/>
  </w:num>
  <w:num w:numId="54">
    <w:abstractNumId w:val="18"/>
  </w:num>
  <w:num w:numId="55">
    <w:abstractNumId w:val="9"/>
  </w:num>
  <w:num w:numId="56">
    <w:abstractNumId w:val="49"/>
  </w:num>
  <w:num w:numId="57">
    <w:abstractNumId w:val="53"/>
  </w:num>
  <w:num w:numId="58">
    <w:abstractNumId w:val="32"/>
  </w:num>
  <w:num w:numId="59">
    <w:abstractNumId w:val="6"/>
  </w:num>
  <w:num w:numId="60">
    <w:abstractNumId w:val="46"/>
  </w:num>
  <w:num w:numId="61">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6" w:nlCheck="1" w:checkStyle="0"/>
  <w:activeWritingStyle w:appName="MSWord" w:lang="en-AU"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Zy/gz0d6d8Rto269xLGcedmfXnCVpI/q2lchnunlaltW04KvEb4uloykt2lgVY3yu0YFzeEtJoCFdb4IkzBG1g==" w:salt="2p82uRU/9rxmrtyekG1lZw=="/>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41FE"/>
    <w:rsid w:val="00004C30"/>
    <w:rsid w:val="0000581A"/>
    <w:rsid w:val="00006B9E"/>
    <w:rsid w:val="000073AB"/>
    <w:rsid w:val="0001259D"/>
    <w:rsid w:val="00012D10"/>
    <w:rsid w:val="00013104"/>
    <w:rsid w:val="0002022F"/>
    <w:rsid w:val="00020D35"/>
    <w:rsid w:val="00023A0B"/>
    <w:rsid w:val="000315EE"/>
    <w:rsid w:val="00036903"/>
    <w:rsid w:val="000454B5"/>
    <w:rsid w:val="00050E65"/>
    <w:rsid w:val="00054224"/>
    <w:rsid w:val="00057338"/>
    <w:rsid w:val="000610E8"/>
    <w:rsid w:val="000617F0"/>
    <w:rsid w:val="00062DD1"/>
    <w:rsid w:val="00074BD8"/>
    <w:rsid w:val="0007756B"/>
    <w:rsid w:val="00084B93"/>
    <w:rsid w:val="00085948"/>
    <w:rsid w:val="00086160"/>
    <w:rsid w:val="00086D7B"/>
    <w:rsid w:val="00091E41"/>
    <w:rsid w:val="0009439C"/>
    <w:rsid w:val="00095CF9"/>
    <w:rsid w:val="00095ECD"/>
    <w:rsid w:val="000960A6"/>
    <w:rsid w:val="000A0A58"/>
    <w:rsid w:val="000A5AF3"/>
    <w:rsid w:val="000B02AD"/>
    <w:rsid w:val="000B110B"/>
    <w:rsid w:val="000B2A72"/>
    <w:rsid w:val="000B73AE"/>
    <w:rsid w:val="000B7BB0"/>
    <w:rsid w:val="000C0C92"/>
    <w:rsid w:val="000C5CEF"/>
    <w:rsid w:val="000D0EB1"/>
    <w:rsid w:val="000D1840"/>
    <w:rsid w:val="000D48FE"/>
    <w:rsid w:val="000E01B2"/>
    <w:rsid w:val="000E148F"/>
    <w:rsid w:val="000E5EFA"/>
    <w:rsid w:val="000E79E0"/>
    <w:rsid w:val="000F4725"/>
    <w:rsid w:val="00102C87"/>
    <w:rsid w:val="00107514"/>
    <w:rsid w:val="00112E48"/>
    <w:rsid w:val="0011368C"/>
    <w:rsid w:val="001139CB"/>
    <w:rsid w:val="00113EC8"/>
    <w:rsid w:val="001167FC"/>
    <w:rsid w:val="001242C1"/>
    <w:rsid w:val="00125483"/>
    <w:rsid w:val="00132723"/>
    <w:rsid w:val="00132AF5"/>
    <w:rsid w:val="0013476F"/>
    <w:rsid w:val="00134A6A"/>
    <w:rsid w:val="00137BDF"/>
    <w:rsid w:val="00142E74"/>
    <w:rsid w:val="0015106C"/>
    <w:rsid w:val="0015435C"/>
    <w:rsid w:val="0015613E"/>
    <w:rsid w:val="0016130F"/>
    <w:rsid w:val="00162772"/>
    <w:rsid w:val="00165DD3"/>
    <w:rsid w:val="00166398"/>
    <w:rsid w:val="00167815"/>
    <w:rsid w:val="00170927"/>
    <w:rsid w:val="00171F54"/>
    <w:rsid w:val="00177232"/>
    <w:rsid w:val="00180F56"/>
    <w:rsid w:val="00183CB2"/>
    <w:rsid w:val="00183DAE"/>
    <w:rsid w:val="00185D7C"/>
    <w:rsid w:val="0018728F"/>
    <w:rsid w:val="00190770"/>
    <w:rsid w:val="001916B1"/>
    <w:rsid w:val="00194539"/>
    <w:rsid w:val="00194959"/>
    <w:rsid w:val="001A14A3"/>
    <w:rsid w:val="001A159E"/>
    <w:rsid w:val="001A24E9"/>
    <w:rsid w:val="001A406E"/>
    <w:rsid w:val="001B43BD"/>
    <w:rsid w:val="001B50F7"/>
    <w:rsid w:val="001B51CB"/>
    <w:rsid w:val="001B6D61"/>
    <w:rsid w:val="001B713B"/>
    <w:rsid w:val="001C1407"/>
    <w:rsid w:val="001D01D3"/>
    <w:rsid w:val="001D077E"/>
    <w:rsid w:val="001D16CB"/>
    <w:rsid w:val="001E0306"/>
    <w:rsid w:val="001E3D01"/>
    <w:rsid w:val="001E4FF7"/>
    <w:rsid w:val="001E7D0A"/>
    <w:rsid w:val="001F3B00"/>
    <w:rsid w:val="001F3D5C"/>
    <w:rsid w:val="001F720A"/>
    <w:rsid w:val="00201831"/>
    <w:rsid w:val="00212753"/>
    <w:rsid w:val="00213F73"/>
    <w:rsid w:val="0021538C"/>
    <w:rsid w:val="002170F1"/>
    <w:rsid w:val="002204EE"/>
    <w:rsid w:val="00220B1F"/>
    <w:rsid w:val="00221EF3"/>
    <w:rsid w:val="00226122"/>
    <w:rsid w:val="00226BE5"/>
    <w:rsid w:val="002306D0"/>
    <w:rsid w:val="00237D43"/>
    <w:rsid w:val="00240727"/>
    <w:rsid w:val="00240E9B"/>
    <w:rsid w:val="00244A98"/>
    <w:rsid w:val="002451D2"/>
    <w:rsid w:val="00250295"/>
    <w:rsid w:val="002604A5"/>
    <w:rsid w:val="00270CA3"/>
    <w:rsid w:val="002771C7"/>
    <w:rsid w:val="00277741"/>
    <w:rsid w:val="00277FD5"/>
    <w:rsid w:val="00281CBA"/>
    <w:rsid w:val="00286AEB"/>
    <w:rsid w:val="00291081"/>
    <w:rsid w:val="002930A2"/>
    <w:rsid w:val="00294C5D"/>
    <w:rsid w:val="002955DA"/>
    <w:rsid w:val="00296C75"/>
    <w:rsid w:val="002A00F2"/>
    <w:rsid w:val="002A74B6"/>
    <w:rsid w:val="002A7772"/>
    <w:rsid w:val="002B58DA"/>
    <w:rsid w:val="002B6F22"/>
    <w:rsid w:val="002C2A22"/>
    <w:rsid w:val="002C5788"/>
    <w:rsid w:val="002D1550"/>
    <w:rsid w:val="002D1CE5"/>
    <w:rsid w:val="002D5540"/>
    <w:rsid w:val="002D59C8"/>
    <w:rsid w:val="002E05FC"/>
    <w:rsid w:val="00323362"/>
    <w:rsid w:val="00327D15"/>
    <w:rsid w:val="00332896"/>
    <w:rsid w:val="00334A77"/>
    <w:rsid w:val="00334BED"/>
    <w:rsid w:val="00344228"/>
    <w:rsid w:val="003526A2"/>
    <w:rsid w:val="003555F9"/>
    <w:rsid w:val="0035714D"/>
    <w:rsid w:val="0036141E"/>
    <w:rsid w:val="00363A99"/>
    <w:rsid w:val="0037702B"/>
    <w:rsid w:val="003823E6"/>
    <w:rsid w:val="00384261"/>
    <w:rsid w:val="003917A0"/>
    <w:rsid w:val="00391F02"/>
    <w:rsid w:val="00391FC8"/>
    <w:rsid w:val="00397E9E"/>
    <w:rsid w:val="003A79CC"/>
    <w:rsid w:val="003B0402"/>
    <w:rsid w:val="003B20A4"/>
    <w:rsid w:val="003B3CB9"/>
    <w:rsid w:val="003C0523"/>
    <w:rsid w:val="003D22CD"/>
    <w:rsid w:val="003E1613"/>
    <w:rsid w:val="003F7E59"/>
    <w:rsid w:val="00403CEF"/>
    <w:rsid w:val="00405CC2"/>
    <w:rsid w:val="00407B21"/>
    <w:rsid w:val="00413D03"/>
    <w:rsid w:val="004218A9"/>
    <w:rsid w:val="00423527"/>
    <w:rsid w:val="004252C9"/>
    <w:rsid w:val="004347CF"/>
    <w:rsid w:val="00436FD5"/>
    <w:rsid w:val="00441D3F"/>
    <w:rsid w:val="00443FAF"/>
    <w:rsid w:val="004461E5"/>
    <w:rsid w:val="0045149F"/>
    <w:rsid w:val="00453C83"/>
    <w:rsid w:val="00454BE6"/>
    <w:rsid w:val="004565DC"/>
    <w:rsid w:val="004637C5"/>
    <w:rsid w:val="00465C3C"/>
    <w:rsid w:val="004672EB"/>
    <w:rsid w:val="004718E7"/>
    <w:rsid w:val="00473CCD"/>
    <w:rsid w:val="00481329"/>
    <w:rsid w:val="00484710"/>
    <w:rsid w:val="0048625B"/>
    <w:rsid w:val="004867C5"/>
    <w:rsid w:val="00487174"/>
    <w:rsid w:val="00487428"/>
    <w:rsid w:val="00493E44"/>
    <w:rsid w:val="00497ECB"/>
    <w:rsid w:val="004A2AA2"/>
    <w:rsid w:val="004A41AE"/>
    <w:rsid w:val="004A6C3D"/>
    <w:rsid w:val="004B1645"/>
    <w:rsid w:val="004B63E9"/>
    <w:rsid w:val="004C0F6D"/>
    <w:rsid w:val="004C4F66"/>
    <w:rsid w:val="004D3421"/>
    <w:rsid w:val="004D421A"/>
    <w:rsid w:val="004E74EA"/>
    <w:rsid w:val="004F04CF"/>
    <w:rsid w:val="004F3BDB"/>
    <w:rsid w:val="004F6378"/>
    <w:rsid w:val="005023EB"/>
    <w:rsid w:val="00502600"/>
    <w:rsid w:val="0050263C"/>
    <w:rsid w:val="00502FD2"/>
    <w:rsid w:val="00505BDF"/>
    <w:rsid w:val="0050709F"/>
    <w:rsid w:val="00510E79"/>
    <w:rsid w:val="00511BEB"/>
    <w:rsid w:val="0051430D"/>
    <w:rsid w:val="00521CA3"/>
    <w:rsid w:val="00522DA8"/>
    <w:rsid w:val="00523966"/>
    <w:rsid w:val="005247B5"/>
    <w:rsid w:val="00534863"/>
    <w:rsid w:val="00536E39"/>
    <w:rsid w:val="005415DB"/>
    <w:rsid w:val="00541D55"/>
    <w:rsid w:val="00543110"/>
    <w:rsid w:val="0054338C"/>
    <w:rsid w:val="005448CD"/>
    <w:rsid w:val="0054599C"/>
    <w:rsid w:val="005523D1"/>
    <w:rsid w:val="005526D6"/>
    <w:rsid w:val="00552B71"/>
    <w:rsid w:val="00553C40"/>
    <w:rsid w:val="005558AF"/>
    <w:rsid w:val="005567CF"/>
    <w:rsid w:val="00560671"/>
    <w:rsid w:val="00563D47"/>
    <w:rsid w:val="00565829"/>
    <w:rsid w:val="00567DEF"/>
    <w:rsid w:val="005743A1"/>
    <w:rsid w:val="0057611C"/>
    <w:rsid w:val="00576AA6"/>
    <w:rsid w:val="0058203A"/>
    <w:rsid w:val="0058530B"/>
    <w:rsid w:val="00587FC9"/>
    <w:rsid w:val="005932B2"/>
    <w:rsid w:val="005968CA"/>
    <w:rsid w:val="0059704E"/>
    <w:rsid w:val="005976F1"/>
    <w:rsid w:val="005A0EA6"/>
    <w:rsid w:val="005A17E0"/>
    <w:rsid w:val="005A39F9"/>
    <w:rsid w:val="005A6380"/>
    <w:rsid w:val="005B13E3"/>
    <w:rsid w:val="005B7BCB"/>
    <w:rsid w:val="005C2876"/>
    <w:rsid w:val="005C5EBB"/>
    <w:rsid w:val="005E1FA4"/>
    <w:rsid w:val="005F304C"/>
    <w:rsid w:val="005F431C"/>
    <w:rsid w:val="00600317"/>
    <w:rsid w:val="006034D3"/>
    <w:rsid w:val="006074A2"/>
    <w:rsid w:val="00607A8C"/>
    <w:rsid w:val="00610D27"/>
    <w:rsid w:val="006118E7"/>
    <w:rsid w:val="00612039"/>
    <w:rsid w:val="0061652F"/>
    <w:rsid w:val="00621898"/>
    <w:rsid w:val="006233DC"/>
    <w:rsid w:val="00630B81"/>
    <w:rsid w:val="00630C16"/>
    <w:rsid w:val="006322A6"/>
    <w:rsid w:val="00632DD1"/>
    <w:rsid w:val="0064282D"/>
    <w:rsid w:val="0064398C"/>
    <w:rsid w:val="00645367"/>
    <w:rsid w:val="006454F4"/>
    <w:rsid w:val="006468AD"/>
    <w:rsid w:val="00650204"/>
    <w:rsid w:val="00651932"/>
    <w:rsid w:val="00651F87"/>
    <w:rsid w:val="00654A5A"/>
    <w:rsid w:val="00660A63"/>
    <w:rsid w:val="0067511D"/>
    <w:rsid w:val="00677BC8"/>
    <w:rsid w:val="00681EE1"/>
    <w:rsid w:val="00682612"/>
    <w:rsid w:val="00682B23"/>
    <w:rsid w:val="00683001"/>
    <w:rsid w:val="00684D4B"/>
    <w:rsid w:val="006858C7"/>
    <w:rsid w:val="006A07C3"/>
    <w:rsid w:val="006A1A04"/>
    <w:rsid w:val="006A2817"/>
    <w:rsid w:val="006B0DB8"/>
    <w:rsid w:val="006B2558"/>
    <w:rsid w:val="006B3D49"/>
    <w:rsid w:val="006C0B26"/>
    <w:rsid w:val="006C0B42"/>
    <w:rsid w:val="006C3B50"/>
    <w:rsid w:val="006D02FA"/>
    <w:rsid w:val="006D1B2B"/>
    <w:rsid w:val="006D36AF"/>
    <w:rsid w:val="006D5562"/>
    <w:rsid w:val="006E1F7C"/>
    <w:rsid w:val="006E5B78"/>
    <w:rsid w:val="006F4FAA"/>
    <w:rsid w:val="006F6FC4"/>
    <w:rsid w:val="007028AF"/>
    <w:rsid w:val="0070328A"/>
    <w:rsid w:val="00711ADA"/>
    <w:rsid w:val="00711C84"/>
    <w:rsid w:val="007130D9"/>
    <w:rsid w:val="00714CEE"/>
    <w:rsid w:val="00716050"/>
    <w:rsid w:val="00716442"/>
    <w:rsid w:val="00716488"/>
    <w:rsid w:val="00722B33"/>
    <w:rsid w:val="0072522A"/>
    <w:rsid w:val="0072746A"/>
    <w:rsid w:val="007304AA"/>
    <w:rsid w:val="00731032"/>
    <w:rsid w:val="00731BD9"/>
    <w:rsid w:val="007323D9"/>
    <w:rsid w:val="00733548"/>
    <w:rsid w:val="00736840"/>
    <w:rsid w:val="007372E9"/>
    <w:rsid w:val="00737BF4"/>
    <w:rsid w:val="00746FE4"/>
    <w:rsid w:val="007472CD"/>
    <w:rsid w:val="00752CAE"/>
    <w:rsid w:val="00760438"/>
    <w:rsid w:val="007679EB"/>
    <w:rsid w:val="00771440"/>
    <w:rsid w:val="00771655"/>
    <w:rsid w:val="00772A8C"/>
    <w:rsid w:val="00777B6E"/>
    <w:rsid w:val="00781078"/>
    <w:rsid w:val="007A1DDB"/>
    <w:rsid w:val="007A237F"/>
    <w:rsid w:val="007A3868"/>
    <w:rsid w:val="007A5A4C"/>
    <w:rsid w:val="007A67AC"/>
    <w:rsid w:val="007B3E6A"/>
    <w:rsid w:val="007C2682"/>
    <w:rsid w:val="007D0DE5"/>
    <w:rsid w:val="007D2DC7"/>
    <w:rsid w:val="007D4BF9"/>
    <w:rsid w:val="007D4C0F"/>
    <w:rsid w:val="007D7157"/>
    <w:rsid w:val="007E10A5"/>
    <w:rsid w:val="007E1827"/>
    <w:rsid w:val="007E3994"/>
    <w:rsid w:val="007E4BC7"/>
    <w:rsid w:val="007F074F"/>
    <w:rsid w:val="007F47D8"/>
    <w:rsid w:val="007F62A1"/>
    <w:rsid w:val="007F6C89"/>
    <w:rsid w:val="00803162"/>
    <w:rsid w:val="00806CC4"/>
    <w:rsid w:val="00807B8B"/>
    <w:rsid w:val="0082207F"/>
    <w:rsid w:val="00824652"/>
    <w:rsid w:val="00824C84"/>
    <w:rsid w:val="00834681"/>
    <w:rsid w:val="00837CB3"/>
    <w:rsid w:val="008406A4"/>
    <w:rsid w:val="00842948"/>
    <w:rsid w:val="008439E1"/>
    <w:rsid w:val="00844D03"/>
    <w:rsid w:val="00851620"/>
    <w:rsid w:val="0085253F"/>
    <w:rsid w:val="00854308"/>
    <w:rsid w:val="00854FEB"/>
    <w:rsid w:val="00855441"/>
    <w:rsid w:val="00857093"/>
    <w:rsid w:val="0085713E"/>
    <w:rsid w:val="0086658B"/>
    <w:rsid w:val="0087276C"/>
    <w:rsid w:val="0087609E"/>
    <w:rsid w:val="008776E4"/>
    <w:rsid w:val="008812DE"/>
    <w:rsid w:val="008821B3"/>
    <w:rsid w:val="00884124"/>
    <w:rsid w:val="00886D9E"/>
    <w:rsid w:val="008871DA"/>
    <w:rsid w:val="0088775D"/>
    <w:rsid w:val="00890F4E"/>
    <w:rsid w:val="008A1D20"/>
    <w:rsid w:val="008A374B"/>
    <w:rsid w:val="008A4143"/>
    <w:rsid w:val="008A465B"/>
    <w:rsid w:val="008B14A7"/>
    <w:rsid w:val="008C5C78"/>
    <w:rsid w:val="008E38A4"/>
    <w:rsid w:val="008E6AA1"/>
    <w:rsid w:val="008E7A91"/>
    <w:rsid w:val="008F00D7"/>
    <w:rsid w:val="008F07C1"/>
    <w:rsid w:val="008F4E52"/>
    <w:rsid w:val="008F54F4"/>
    <w:rsid w:val="00903AC0"/>
    <w:rsid w:val="00904902"/>
    <w:rsid w:val="009140EE"/>
    <w:rsid w:val="00915409"/>
    <w:rsid w:val="00915526"/>
    <w:rsid w:val="0092235E"/>
    <w:rsid w:val="00926DD3"/>
    <w:rsid w:val="0093481D"/>
    <w:rsid w:val="00937564"/>
    <w:rsid w:val="009408C7"/>
    <w:rsid w:val="00940993"/>
    <w:rsid w:val="00944782"/>
    <w:rsid w:val="0095568C"/>
    <w:rsid w:val="009603B5"/>
    <w:rsid w:val="009609ED"/>
    <w:rsid w:val="00960A25"/>
    <w:rsid w:val="00962D6B"/>
    <w:rsid w:val="00963086"/>
    <w:rsid w:val="00966B30"/>
    <w:rsid w:val="00966D5B"/>
    <w:rsid w:val="0097109D"/>
    <w:rsid w:val="00972345"/>
    <w:rsid w:val="009727DC"/>
    <w:rsid w:val="009759AD"/>
    <w:rsid w:val="00977598"/>
    <w:rsid w:val="00980CD0"/>
    <w:rsid w:val="00993AAD"/>
    <w:rsid w:val="00996093"/>
    <w:rsid w:val="00996EF4"/>
    <w:rsid w:val="009B251F"/>
    <w:rsid w:val="009B3972"/>
    <w:rsid w:val="009B438B"/>
    <w:rsid w:val="009B4D22"/>
    <w:rsid w:val="009C39D0"/>
    <w:rsid w:val="009C44E4"/>
    <w:rsid w:val="009C7C11"/>
    <w:rsid w:val="009D06DF"/>
    <w:rsid w:val="009D19CB"/>
    <w:rsid w:val="009E01B1"/>
    <w:rsid w:val="009E25D4"/>
    <w:rsid w:val="009E588B"/>
    <w:rsid w:val="009E65DC"/>
    <w:rsid w:val="009E72C2"/>
    <w:rsid w:val="009F593A"/>
    <w:rsid w:val="009F6271"/>
    <w:rsid w:val="009F6A68"/>
    <w:rsid w:val="00A005F5"/>
    <w:rsid w:val="00A054FF"/>
    <w:rsid w:val="00A07D83"/>
    <w:rsid w:val="00A07F76"/>
    <w:rsid w:val="00A13CB1"/>
    <w:rsid w:val="00A15E4F"/>
    <w:rsid w:val="00A24DF8"/>
    <w:rsid w:val="00A25995"/>
    <w:rsid w:val="00A316B8"/>
    <w:rsid w:val="00A33D67"/>
    <w:rsid w:val="00A35EBC"/>
    <w:rsid w:val="00A41077"/>
    <w:rsid w:val="00A60FE8"/>
    <w:rsid w:val="00A63078"/>
    <w:rsid w:val="00A6491F"/>
    <w:rsid w:val="00A6733C"/>
    <w:rsid w:val="00A73982"/>
    <w:rsid w:val="00A747AB"/>
    <w:rsid w:val="00A74ECB"/>
    <w:rsid w:val="00A7533A"/>
    <w:rsid w:val="00A76016"/>
    <w:rsid w:val="00A77998"/>
    <w:rsid w:val="00A8070D"/>
    <w:rsid w:val="00A80E24"/>
    <w:rsid w:val="00A83A0B"/>
    <w:rsid w:val="00A842D6"/>
    <w:rsid w:val="00A84458"/>
    <w:rsid w:val="00A91717"/>
    <w:rsid w:val="00A92C82"/>
    <w:rsid w:val="00A95C26"/>
    <w:rsid w:val="00AA25B4"/>
    <w:rsid w:val="00AB0D27"/>
    <w:rsid w:val="00AB1F2D"/>
    <w:rsid w:val="00AB478F"/>
    <w:rsid w:val="00AC02C9"/>
    <w:rsid w:val="00AC4AE2"/>
    <w:rsid w:val="00AC543F"/>
    <w:rsid w:val="00AE71AB"/>
    <w:rsid w:val="00AF1688"/>
    <w:rsid w:val="00AF4441"/>
    <w:rsid w:val="00AF7E12"/>
    <w:rsid w:val="00B014B5"/>
    <w:rsid w:val="00B02FE3"/>
    <w:rsid w:val="00B0413F"/>
    <w:rsid w:val="00B04758"/>
    <w:rsid w:val="00B066B1"/>
    <w:rsid w:val="00B163D6"/>
    <w:rsid w:val="00B2012B"/>
    <w:rsid w:val="00B24975"/>
    <w:rsid w:val="00B34AF9"/>
    <w:rsid w:val="00B3539C"/>
    <w:rsid w:val="00B35BC0"/>
    <w:rsid w:val="00B4577E"/>
    <w:rsid w:val="00B50360"/>
    <w:rsid w:val="00B569C2"/>
    <w:rsid w:val="00B569FC"/>
    <w:rsid w:val="00B71E09"/>
    <w:rsid w:val="00B758B5"/>
    <w:rsid w:val="00B802FF"/>
    <w:rsid w:val="00B87307"/>
    <w:rsid w:val="00B9005B"/>
    <w:rsid w:val="00B941B5"/>
    <w:rsid w:val="00BA0FE5"/>
    <w:rsid w:val="00BA5F63"/>
    <w:rsid w:val="00BB2800"/>
    <w:rsid w:val="00BB4289"/>
    <w:rsid w:val="00BB69DB"/>
    <w:rsid w:val="00BC04BD"/>
    <w:rsid w:val="00BC2F4B"/>
    <w:rsid w:val="00BC490C"/>
    <w:rsid w:val="00BD0D47"/>
    <w:rsid w:val="00BD36A3"/>
    <w:rsid w:val="00BD6873"/>
    <w:rsid w:val="00BE0A7C"/>
    <w:rsid w:val="00BE725E"/>
    <w:rsid w:val="00BF28DD"/>
    <w:rsid w:val="00BF4429"/>
    <w:rsid w:val="00BF7C98"/>
    <w:rsid w:val="00C05E49"/>
    <w:rsid w:val="00C106D0"/>
    <w:rsid w:val="00C11122"/>
    <w:rsid w:val="00C20AC1"/>
    <w:rsid w:val="00C21841"/>
    <w:rsid w:val="00C2193F"/>
    <w:rsid w:val="00C21B30"/>
    <w:rsid w:val="00C252E1"/>
    <w:rsid w:val="00C26CD6"/>
    <w:rsid w:val="00C26ED4"/>
    <w:rsid w:val="00C2780F"/>
    <w:rsid w:val="00C35F0E"/>
    <w:rsid w:val="00C4127E"/>
    <w:rsid w:val="00C412ED"/>
    <w:rsid w:val="00C459BA"/>
    <w:rsid w:val="00C55065"/>
    <w:rsid w:val="00C55BE9"/>
    <w:rsid w:val="00C61080"/>
    <w:rsid w:val="00C615C1"/>
    <w:rsid w:val="00C63F0D"/>
    <w:rsid w:val="00C676C2"/>
    <w:rsid w:val="00C7022C"/>
    <w:rsid w:val="00C718E3"/>
    <w:rsid w:val="00C73C2C"/>
    <w:rsid w:val="00C75257"/>
    <w:rsid w:val="00C7639F"/>
    <w:rsid w:val="00C764AA"/>
    <w:rsid w:val="00C80516"/>
    <w:rsid w:val="00C80668"/>
    <w:rsid w:val="00C84E7F"/>
    <w:rsid w:val="00C850DA"/>
    <w:rsid w:val="00C879A7"/>
    <w:rsid w:val="00C90BFC"/>
    <w:rsid w:val="00C9452D"/>
    <w:rsid w:val="00C94D30"/>
    <w:rsid w:val="00CA2476"/>
    <w:rsid w:val="00CB05C1"/>
    <w:rsid w:val="00CB05C6"/>
    <w:rsid w:val="00CB5951"/>
    <w:rsid w:val="00CD095E"/>
    <w:rsid w:val="00CD1A72"/>
    <w:rsid w:val="00CD38C2"/>
    <w:rsid w:val="00CD5EFD"/>
    <w:rsid w:val="00CD731F"/>
    <w:rsid w:val="00CE5482"/>
    <w:rsid w:val="00CF06F3"/>
    <w:rsid w:val="00CF17D6"/>
    <w:rsid w:val="00CF5FC2"/>
    <w:rsid w:val="00CF7BA6"/>
    <w:rsid w:val="00D00181"/>
    <w:rsid w:val="00D04C2D"/>
    <w:rsid w:val="00D04DA7"/>
    <w:rsid w:val="00D136BA"/>
    <w:rsid w:val="00D143F5"/>
    <w:rsid w:val="00D17135"/>
    <w:rsid w:val="00D17AA9"/>
    <w:rsid w:val="00D17EDB"/>
    <w:rsid w:val="00D203B1"/>
    <w:rsid w:val="00D21D22"/>
    <w:rsid w:val="00D27479"/>
    <w:rsid w:val="00D36397"/>
    <w:rsid w:val="00D36A52"/>
    <w:rsid w:val="00D402AF"/>
    <w:rsid w:val="00D54329"/>
    <w:rsid w:val="00D61B31"/>
    <w:rsid w:val="00D63FC4"/>
    <w:rsid w:val="00D66B4F"/>
    <w:rsid w:val="00D67A9F"/>
    <w:rsid w:val="00D70BE5"/>
    <w:rsid w:val="00D727D4"/>
    <w:rsid w:val="00D75CBD"/>
    <w:rsid w:val="00D77C63"/>
    <w:rsid w:val="00D807CF"/>
    <w:rsid w:val="00D81279"/>
    <w:rsid w:val="00D83154"/>
    <w:rsid w:val="00D848A7"/>
    <w:rsid w:val="00D9188D"/>
    <w:rsid w:val="00D93A2B"/>
    <w:rsid w:val="00D96190"/>
    <w:rsid w:val="00DB26D7"/>
    <w:rsid w:val="00DC0541"/>
    <w:rsid w:val="00DC0613"/>
    <w:rsid w:val="00DC42D2"/>
    <w:rsid w:val="00DD344E"/>
    <w:rsid w:val="00DD5364"/>
    <w:rsid w:val="00DD7D8D"/>
    <w:rsid w:val="00DE063E"/>
    <w:rsid w:val="00DF234E"/>
    <w:rsid w:val="00E016A0"/>
    <w:rsid w:val="00E01D1C"/>
    <w:rsid w:val="00E11FF1"/>
    <w:rsid w:val="00E1441B"/>
    <w:rsid w:val="00E14B8C"/>
    <w:rsid w:val="00E14C52"/>
    <w:rsid w:val="00E17B64"/>
    <w:rsid w:val="00E21626"/>
    <w:rsid w:val="00E25E23"/>
    <w:rsid w:val="00E32554"/>
    <w:rsid w:val="00E36522"/>
    <w:rsid w:val="00E4244D"/>
    <w:rsid w:val="00E43703"/>
    <w:rsid w:val="00E44C12"/>
    <w:rsid w:val="00E514F1"/>
    <w:rsid w:val="00E52539"/>
    <w:rsid w:val="00E534BE"/>
    <w:rsid w:val="00E56DDE"/>
    <w:rsid w:val="00E60EC0"/>
    <w:rsid w:val="00E62201"/>
    <w:rsid w:val="00E62948"/>
    <w:rsid w:val="00E6311F"/>
    <w:rsid w:val="00E63A62"/>
    <w:rsid w:val="00E64743"/>
    <w:rsid w:val="00E657BF"/>
    <w:rsid w:val="00E707A7"/>
    <w:rsid w:val="00E77F8F"/>
    <w:rsid w:val="00E84762"/>
    <w:rsid w:val="00E856BF"/>
    <w:rsid w:val="00E8684F"/>
    <w:rsid w:val="00E934DC"/>
    <w:rsid w:val="00E9381B"/>
    <w:rsid w:val="00E96524"/>
    <w:rsid w:val="00E97A25"/>
    <w:rsid w:val="00EA0B9F"/>
    <w:rsid w:val="00EA6C5B"/>
    <w:rsid w:val="00EA7E9A"/>
    <w:rsid w:val="00EB3C40"/>
    <w:rsid w:val="00EB4968"/>
    <w:rsid w:val="00EC187D"/>
    <w:rsid w:val="00EC4D28"/>
    <w:rsid w:val="00EC5D9C"/>
    <w:rsid w:val="00EC7287"/>
    <w:rsid w:val="00ED50F5"/>
    <w:rsid w:val="00ED6E9F"/>
    <w:rsid w:val="00EE14E6"/>
    <w:rsid w:val="00EE3A3A"/>
    <w:rsid w:val="00EE3BB8"/>
    <w:rsid w:val="00EE7543"/>
    <w:rsid w:val="00EE789D"/>
    <w:rsid w:val="00EF7336"/>
    <w:rsid w:val="00F01FF2"/>
    <w:rsid w:val="00F06F93"/>
    <w:rsid w:val="00F11D59"/>
    <w:rsid w:val="00F12898"/>
    <w:rsid w:val="00F13DC8"/>
    <w:rsid w:val="00F351DA"/>
    <w:rsid w:val="00F35BE8"/>
    <w:rsid w:val="00F3708E"/>
    <w:rsid w:val="00F40FF5"/>
    <w:rsid w:val="00F4200F"/>
    <w:rsid w:val="00F5015A"/>
    <w:rsid w:val="00F56E4D"/>
    <w:rsid w:val="00F6449E"/>
    <w:rsid w:val="00F64663"/>
    <w:rsid w:val="00F654E6"/>
    <w:rsid w:val="00F71BE2"/>
    <w:rsid w:val="00F81F3B"/>
    <w:rsid w:val="00F83D26"/>
    <w:rsid w:val="00F844C9"/>
    <w:rsid w:val="00F920E5"/>
    <w:rsid w:val="00F97EE1"/>
    <w:rsid w:val="00FA67A0"/>
    <w:rsid w:val="00FB1246"/>
    <w:rsid w:val="00FB362C"/>
    <w:rsid w:val="00FB3AE7"/>
    <w:rsid w:val="00FB61BF"/>
    <w:rsid w:val="00FB75FB"/>
    <w:rsid w:val="00FD06B1"/>
    <w:rsid w:val="00FD1BE5"/>
    <w:rsid w:val="00FD6B74"/>
    <w:rsid w:val="00FE0017"/>
    <w:rsid w:val="00FE0EEE"/>
    <w:rsid w:val="00FE1D2C"/>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7040B"/>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429"/>
    <w:pPr>
      <w:spacing w:after="120" w:line="259" w:lineRule="auto"/>
      <w:jc w:val="both"/>
    </w:pPr>
    <w:rPr>
      <w:rFonts w:ascii="Cambria" w:hAnsi="Cambria"/>
    </w:rPr>
  </w:style>
  <w:style w:type="paragraph" w:styleId="Balk1">
    <w:name w:val="heading 1"/>
    <w:aliases w:val="1 Heading,baslık 1"/>
    <w:basedOn w:val="Normal"/>
    <w:next w:val="Normal"/>
    <w:link w:val="Balk1Char"/>
    <w:rsid w:val="00BF4429"/>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BF4429"/>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BF4429"/>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BF4429"/>
    <w:pPr>
      <w:numPr>
        <w:ilvl w:val="3"/>
      </w:numPr>
      <w:tabs>
        <w:tab w:val="clear" w:pos="1080"/>
      </w:tabs>
      <w:outlineLvl w:val="3"/>
    </w:pPr>
  </w:style>
  <w:style w:type="paragraph" w:styleId="Balk5">
    <w:name w:val="heading 5"/>
    <w:basedOn w:val="Balk4"/>
    <w:next w:val="Normal"/>
    <w:link w:val="Balk5Char"/>
    <w:rsid w:val="00BF4429"/>
    <w:pPr>
      <w:numPr>
        <w:ilvl w:val="4"/>
      </w:numPr>
      <w:tabs>
        <w:tab w:val="clear" w:pos="1191"/>
      </w:tabs>
      <w:outlineLvl w:val="4"/>
    </w:pPr>
  </w:style>
  <w:style w:type="paragraph" w:styleId="Balk6">
    <w:name w:val="heading 6"/>
    <w:basedOn w:val="Balk5"/>
    <w:next w:val="Normal"/>
    <w:link w:val="Balk6Char"/>
    <w:rsid w:val="00BF4429"/>
    <w:pPr>
      <w:numPr>
        <w:ilvl w:val="5"/>
      </w:numPr>
      <w:tabs>
        <w:tab w:val="clear" w:pos="1332"/>
      </w:tabs>
      <w:outlineLvl w:val="5"/>
    </w:pPr>
  </w:style>
  <w:style w:type="paragraph" w:styleId="Balk7">
    <w:name w:val="heading 7"/>
    <w:basedOn w:val="Balk6"/>
    <w:next w:val="Normal"/>
    <w:link w:val="Balk7Char"/>
    <w:qFormat/>
    <w:rsid w:val="00BF4429"/>
    <w:pPr>
      <w:numPr>
        <w:ilvl w:val="6"/>
      </w:numPr>
      <w:outlineLvl w:val="6"/>
    </w:pPr>
  </w:style>
  <w:style w:type="paragraph" w:styleId="Balk8">
    <w:name w:val="heading 8"/>
    <w:basedOn w:val="Balk6"/>
    <w:next w:val="Normal"/>
    <w:link w:val="Balk8Char"/>
    <w:qFormat/>
    <w:rsid w:val="00BF4429"/>
    <w:pPr>
      <w:numPr>
        <w:ilvl w:val="7"/>
      </w:numPr>
      <w:outlineLvl w:val="7"/>
    </w:pPr>
  </w:style>
  <w:style w:type="paragraph" w:styleId="Balk9">
    <w:name w:val="heading 9"/>
    <w:basedOn w:val="Balk6"/>
    <w:next w:val="Normal"/>
    <w:link w:val="Balk9Char"/>
    <w:qFormat/>
    <w:rsid w:val="00BF4429"/>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BF4429"/>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BF4429"/>
    <w:rPr>
      <w:rFonts w:ascii="Cambria" w:hAnsi="Cambria"/>
      <w:b/>
      <w:sz w:val="24"/>
    </w:rPr>
  </w:style>
  <w:style w:type="character" w:customStyle="1" w:styleId="Balk3Char">
    <w:name w:val="Başlık 3 Char"/>
    <w:aliases w:val="Heading 3 Char Char"/>
    <w:basedOn w:val="VarsaylanParagrafYazTipi"/>
    <w:link w:val="Balk3"/>
    <w:rsid w:val="00BF4429"/>
    <w:rPr>
      <w:rFonts w:ascii="Cambria" w:hAnsi="Cambria"/>
      <w:b/>
    </w:rPr>
  </w:style>
  <w:style w:type="character" w:customStyle="1" w:styleId="Balk4Char">
    <w:name w:val="Başlık 4 Char"/>
    <w:basedOn w:val="VarsaylanParagrafYazTipi"/>
    <w:link w:val="Balk4"/>
    <w:rsid w:val="00BF4429"/>
    <w:rPr>
      <w:rFonts w:ascii="Cambria" w:hAnsi="Cambria"/>
      <w:b/>
    </w:rPr>
  </w:style>
  <w:style w:type="character" w:customStyle="1" w:styleId="Balk5Char">
    <w:name w:val="Başlık 5 Char"/>
    <w:basedOn w:val="VarsaylanParagrafYazTipi"/>
    <w:link w:val="Balk5"/>
    <w:rsid w:val="00BF4429"/>
    <w:rPr>
      <w:rFonts w:ascii="Cambria" w:hAnsi="Cambria"/>
      <w:b/>
    </w:rPr>
  </w:style>
  <w:style w:type="character" w:customStyle="1" w:styleId="Balk6Char">
    <w:name w:val="Başlık 6 Char"/>
    <w:basedOn w:val="VarsaylanParagrafYazTipi"/>
    <w:link w:val="Balk6"/>
    <w:rsid w:val="00BF4429"/>
    <w:rPr>
      <w:rFonts w:ascii="Cambria" w:hAnsi="Cambria"/>
      <w:b/>
    </w:rPr>
  </w:style>
  <w:style w:type="character" w:customStyle="1" w:styleId="Balk7Char">
    <w:name w:val="Başlık 7 Char"/>
    <w:basedOn w:val="VarsaylanParagrafYazTipi"/>
    <w:link w:val="Balk7"/>
    <w:rsid w:val="00BF4429"/>
    <w:rPr>
      <w:rFonts w:ascii="Cambria" w:hAnsi="Cambria"/>
      <w:b/>
    </w:rPr>
  </w:style>
  <w:style w:type="character" w:customStyle="1" w:styleId="Balk8Char">
    <w:name w:val="Başlık 8 Char"/>
    <w:basedOn w:val="VarsaylanParagrafYazTipi"/>
    <w:link w:val="Balk8"/>
    <w:rsid w:val="00BF4429"/>
    <w:rPr>
      <w:rFonts w:ascii="Cambria" w:hAnsi="Cambria"/>
      <w:b/>
    </w:rPr>
  </w:style>
  <w:style w:type="character" w:customStyle="1" w:styleId="Balk9Char">
    <w:name w:val="Başlık 9 Char"/>
    <w:basedOn w:val="VarsaylanParagrafYazTipi"/>
    <w:link w:val="Balk9"/>
    <w:rsid w:val="00BF4429"/>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BF4429"/>
    <w:pPr>
      <w:spacing w:after="0"/>
      <w:ind w:left="113"/>
    </w:pPr>
    <w:rPr>
      <w:rFonts w:ascii="Arial" w:hAnsi="Arial" w:cs="Arial"/>
      <w:b/>
      <w:color w:val="EE1C25"/>
      <w:sz w:val="32"/>
      <w:szCs w:val="26"/>
    </w:rPr>
  </w:style>
  <w:style w:type="paragraph" w:customStyle="1" w:styleId="Normal9">
    <w:name w:val="Normal 9"/>
    <w:basedOn w:val="Normal"/>
    <w:qFormat/>
    <w:rsid w:val="00BF4429"/>
    <w:pPr>
      <w:spacing w:after="0"/>
    </w:pPr>
    <w:rPr>
      <w:sz w:val="18"/>
    </w:rPr>
  </w:style>
  <w:style w:type="paragraph" w:customStyle="1" w:styleId="tseMillinsz">
    <w:name w:val="tseMilliÖnsöz"/>
    <w:basedOn w:val="Normal"/>
    <w:qFormat/>
    <w:rsid w:val="00BF4429"/>
    <w:pPr>
      <w:spacing w:before="960"/>
      <w:jc w:val="center"/>
    </w:pPr>
    <w:rPr>
      <w:b/>
      <w:color w:val="000000"/>
      <w:sz w:val="32"/>
    </w:rPr>
  </w:style>
  <w:style w:type="paragraph" w:styleId="ResimYazs">
    <w:name w:val="caption"/>
    <w:basedOn w:val="Normal"/>
    <w:next w:val="Normal"/>
    <w:qFormat/>
    <w:rsid w:val="00BF4429"/>
    <w:pPr>
      <w:spacing w:before="120"/>
    </w:pPr>
    <w:rPr>
      <w:b/>
    </w:rPr>
  </w:style>
  <w:style w:type="paragraph" w:styleId="Altyaz">
    <w:name w:val="Subtitle"/>
    <w:basedOn w:val="Normal"/>
    <w:link w:val="AltyazChar"/>
    <w:qFormat/>
    <w:rsid w:val="00BF4429"/>
    <w:pPr>
      <w:spacing w:after="60"/>
      <w:jc w:val="center"/>
      <w:outlineLvl w:val="1"/>
    </w:pPr>
    <w:rPr>
      <w:sz w:val="26"/>
    </w:rPr>
  </w:style>
  <w:style w:type="character" w:customStyle="1" w:styleId="AltyazChar">
    <w:name w:val="Altyazı Char"/>
    <w:basedOn w:val="VarsaylanParagrafYazTipi"/>
    <w:link w:val="Altyaz"/>
    <w:rsid w:val="00BF4429"/>
    <w:rPr>
      <w:rFonts w:ascii="Cambria" w:hAnsi="Cambria"/>
      <w:sz w:val="26"/>
    </w:rPr>
  </w:style>
  <w:style w:type="character" w:styleId="Gl">
    <w:name w:val="Strong"/>
    <w:qFormat/>
    <w:rsid w:val="00BF4429"/>
    <w:rPr>
      <w:b/>
      <w:noProof w:val="0"/>
      <w:lang w:val="fr-FR"/>
    </w:rPr>
  </w:style>
  <w:style w:type="character" w:styleId="Vurgu">
    <w:name w:val="Emphasis"/>
    <w:qFormat/>
    <w:rsid w:val="00BF4429"/>
    <w:rPr>
      <w:i/>
      <w:noProof w:val="0"/>
      <w:lang w:val="fr-FR"/>
    </w:rPr>
  </w:style>
  <w:style w:type="paragraph" w:styleId="AralkYok">
    <w:name w:val="No Spacing"/>
    <w:link w:val="AralkYokChar"/>
    <w:uiPriority w:val="1"/>
    <w:qFormat/>
    <w:rsid w:val="00BF4429"/>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BF4429"/>
    <w:rPr>
      <w:rFonts w:ascii="Cambria" w:eastAsia="MS Mincho" w:hAnsi="Cambria" w:cs="Cambria"/>
      <w:sz w:val="20"/>
      <w:szCs w:val="20"/>
      <w:lang w:val="en-GB" w:eastAsia="fr-FR"/>
    </w:rPr>
  </w:style>
  <w:style w:type="paragraph" w:styleId="ListeParagraf">
    <w:name w:val="List Paragraph"/>
    <w:basedOn w:val="Normal"/>
    <w:uiPriority w:val="34"/>
    <w:qFormat/>
    <w:rsid w:val="00BF4429"/>
    <w:pPr>
      <w:ind w:left="720"/>
      <w:contextualSpacing/>
    </w:pPr>
  </w:style>
  <w:style w:type="paragraph" w:styleId="Alnt">
    <w:name w:val="Quote"/>
    <w:basedOn w:val="Normal"/>
    <w:next w:val="Normal"/>
    <w:link w:val="AlntChar"/>
    <w:uiPriority w:val="29"/>
    <w:qFormat/>
    <w:rsid w:val="00BF4429"/>
    <w:rPr>
      <w:i/>
      <w:iCs/>
      <w:color w:val="000000" w:themeColor="text1"/>
    </w:rPr>
  </w:style>
  <w:style w:type="character" w:customStyle="1" w:styleId="AlntChar">
    <w:name w:val="Alıntı Char"/>
    <w:basedOn w:val="VarsaylanParagrafYazTipi"/>
    <w:link w:val="Alnt"/>
    <w:uiPriority w:val="29"/>
    <w:rsid w:val="00BF4429"/>
    <w:rPr>
      <w:rFonts w:ascii="Cambria" w:hAnsi="Cambria"/>
      <w:i/>
      <w:iCs/>
      <w:color w:val="000000" w:themeColor="text1"/>
    </w:rPr>
  </w:style>
  <w:style w:type="paragraph" w:styleId="GlAlnt">
    <w:name w:val="Intense Quote"/>
    <w:basedOn w:val="Normal"/>
    <w:next w:val="Normal"/>
    <w:link w:val="GlAlntChar"/>
    <w:uiPriority w:val="30"/>
    <w:qFormat/>
    <w:rsid w:val="00BF4429"/>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F4429"/>
    <w:rPr>
      <w:rFonts w:ascii="Cambria" w:hAnsi="Cambria"/>
      <w:b/>
      <w:bCs/>
      <w:i/>
      <w:iCs/>
      <w:color w:val="4F81BD" w:themeColor="accent1"/>
    </w:rPr>
  </w:style>
  <w:style w:type="paragraph" w:styleId="TBal">
    <w:name w:val="TOC Heading"/>
    <w:basedOn w:val="Balk1"/>
    <w:next w:val="Normal"/>
    <w:uiPriority w:val="39"/>
    <w:semiHidden/>
    <w:unhideWhenUsed/>
    <w:qFormat/>
    <w:rsid w:val="00BF4429"/>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BF4429"/>
    <w:pPr>
      <w:tabs>
        <w:tab w:val="left" w:pos="720"/>
        <w:tab w:val="right" w:leader="dot" w:pos="9752"/>
      </w:tabs>
      <w:suppressAutoHyphens/>
      <w:spacing w:before="120"/>
      <w:ind w:left="720" w:right="500" w:hanging="720"/>
    </w:pPr>
    <w:rPr>
      <w:b/>
    </w:rPr>
  </w:style>
  <w:style w:type="paragraph" w:styleId="T2">
    <w:name w:val="toc 2"/>
    <w:basedOn w:val="T1"/>
    <w:next w:val="Normal"/>
    <w:rsid w:val="00BF4429"/>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BF4429"/>
  </w:style>
  <w:style w:type="table" w:styleId="TabloKlavuzu">
    <w:name w:val="Table Grid"/>
    <w:basedOn w:val="NormalTablo"/>
    <w:rsid w:val="00BF4429"/>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BF4429"/>
  </w:style>
  <w:style w:type="character" w:customStyle="1" w:styleId="GvdeMetniChar">
    <w:name w:val="Gövde Metni Char"/>
    <w:basedOn w:val="VarsaylanParagrafYazTipi"/>
    <w:link w:val="GvdeMetni"/>
    <w:rsid w:val="00BF4429"/>
    <w:rPr>
      <w:rFonts w:ascii="Cambria" w:hAnsi="Cambria"/>
    </w:rPr>
  </w:style>
  <w:style w:type="character" w:styleId="Kpr">
    <w:name w:val="Hyperlink"/>
    <w:uiPriority w:val="99"/>
    <w:rsid w:val="00BF4429"/>
    <w:rPr>
      <w:noProof w:val="0"/>
      <w:color w:val="0000FF"/>
      <w:u w:val="single"/>
      <w:lang w:val="fr-FR"/>
    </w:rPr>
  </w:style>
  <w:style w:type="paragraph" w:styleId="AltBilgi">
    <w:name w:val="footer"/>
    <w:basedOn w:val="Normal"/>
    <w:link w:val="AltBilgiChar"/>
    <w:uiPriority w:val="99"/>
    <w:rsid w:val="00BF4429"/>
    <w:pPr>
      <w:tabs>
        <w:tab w:val="right" w:pos="9752"/>
      </w:tabs>
      <w:spacing w:line="220" w:lineRule="exact"/>
    </w:pPr>
  </w:style>
  <w:style w:type="character" w:customStyle="1" w:styleId="AltBilgiChar">
    <w:name w:val="Alt Bilgi Char"/>
    <w:basedOn w:val="VarsaylanParagrafYazTipi"/>
    <w:link w:val="AltBilgi"/>
    <w:uiPriority w:val="99"/>
    <w:rsid w:val="00BF4429"/>
    <w:rPr>
      <w:rFonts w:ascii="Cambria" w:hAnsi="Cambria"/>
    </w:rPr>
  </w:style>
  <w:style w:type="character" w:styleId="SayfaNumaras">
    <w:name w:val="page number"/>
    <w:rsid w:val="00BF4429"/>
    <w:rPr>
      <w:noProof/>
      <w:lang w:val="fr-FR"/>
    </w:rPr>
  </w:style>
  <w:style w:type="paragraph" w:styleId="stBilgi">
    <w:name w:val="header"/>
    <w:basedOn w:val="Normal"/>
    <w:link w:val="stBilgiChar"/>
    <w:uiPriority w:val="99"/>
    <w:rsid w:val="00BF4429"/>
    <w:pPr>
      <w:spacing w:after="740" w:line="220" w:lineRule="exact"/>
    </w:pPr>
    <w:rPr>
      <w:b/>
      <w:sz w:val="24"/>
    </w:rPr>
  </w:style>
  <w:style w:type="character" w:customStyle="1" w:styleId="stBilgiChar">
    <w:name w:val="Üst Bilgi Char"/>
    <w:basedOn w:val="VarsaylanParagrafYazTipi"/>
    <w:link w:val="stBilgi"/>
    <w:uiPriority w:val="99"/>
    <w:rsid w:val="00BF4429"/>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BF4429"/>
    <w:rPr>
      <w:noProof w:val="0"/>
      <w:sz w:val="18"/>
      <w:lang w:val="fr-FR"/>
    </w:rPr>
  </w:style>
  <w:style w:type="paragraph" w:styleId="AklamaMetni">
    <w:name w:val="annotation text"/>
    <w:basedOn w:val="Normal"/>
    <w:link w:val="AklamaMetniChar"/>
    <w:semiHidden/>
    <w:rsid w:val="00BF4429"/>
  </w:style>
  <w:style w:type="character" w:customStyle="1" w:styleId="AklamaMetniChar">
    <w:name w:val="Açıklama Metni Char"/>
    <w:basedOn w:val="VarsaylanParagrafYazTipi"/>
    <w:link w:val="AklamaMetni"/>
    <w:semiHidden/>
    <w:rsid w:val="00BF4429"/>
    <w:rPr>
      <w:rFonts w:ascii="Cambria" w:hAnsi="Cambria"/>
    </w:rPr>
  </w:style>
  <w:style w:type="paragraph" w:styleId="AklamaKonusu">
    <w:name w:val="annotation subject"/>
    <w:basedOn w:val="AklamaMetni"/>
    <w:next w:val="AklamaMetni"/>
    <w:link w:val="AklamaKonusuChar"/>
    <w:rsid w:val="00BF4429"/>
    <w:pPr>
      <w:spacing w:line="240" w:lineRule="auto"/>
    </w:pPr>
    <w:rPr>
      <w:b/>
      <w:bCs/>
    </w:rPr>
  </w:style>
  <w:style w:type="character" w:customStyle="1" w:styleId="AklamaKonusuChar">
    <w:name w:val="Açıklama Konusu Char"/>
    <w:basedOn w:val="AklamaMetniChar"/>
    <w:link w:val="AklamaKonusu"/>
    <w:rsid w:val="00BF4429"/>
    <w:rPr>
      <w:rFonts w:ascii="Cambria" w:hAnsi="Cambria"/>
      <w:b/>
      <w:bCs/>
    </w:rPr>
  </w:style>
  <w:style w:type="paragraph" w:styleId="NormalWeb">
    <w:name w:val="Normal (Web)"/>
    <w:basedOn w:val="Normal"/>
    <w:uiPriority w:val="99"/>
    <w:rsid w:val="00BF4429"/>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BF4429"/>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BF4429"/>
    <w:rPr>
      <w:noProof/>
      <w:position w:val="6"/>
      <w:sz w:val="18"/>
      <w:vertAlign w:val="baseline"/>
      <w:lang w:val="fr-FR"/>
    </w:rPr>
  </w:style>
  <w:style w:type="paragraph" w:customStyle="1" w:styleId="a2">
    <w:name w:val="a2"/>
    <w:basedOn w:val="Balk2"/>
    <w:next w:val="Normal"/>
    <w:rsid w:val="00BF4429"/>
    <w:pPr>
      <w:numPr>
        <w:numId w:val="4"/>
      </w:numPr>
      <w:tabs>
        <w:tab w:val="clear" w:pos="595"/>
      </w:tabs>
      <w:spacing w:before="270" w:line="270" w:lineRule="exact"/>
      <w:ind w:left="499" w:hanging="499"/>
    </w:pPr>
    <w:rPr>
      <w:sz w:val="26"/>
    </w:rPr>
  </w:style>
  <w:style w:type="paragraph" w:customStyle="1" w:styleId="a3">
    <w:name w:val="a3"/>
    <w:basedOn w:val="Balk3"/>
    <w:next w:val="Normal"/>
    <w:rsid w:val="00BF4429"/>
    <w:pPr>
      <w:numPr>
        <w:numId w:val="4"/>
      </w:numPr>
      <w:spacing w:line="250" w:lineRule="exact"/>
    </w:pPr>
    <w:rPr>
      <w:sz w:val="24"/>
    </w:rPr>
  </w:style>
  <w:style w:type="paragraph" w:customStyle="1" w:styleId="a4">
    <w:name w:val="a4"/>
    <w:basedOn w:val="Balk4"/>
    <w:next w:val="Normal"/>
    <w:rsid w:val="00BF4429"/>
    <w:pPr>
      <w:numPr>
        <w:numId w:val="4"/>
      </w:numPr>
      <w:tabs>
        <w:tab w:val="clear" w:pos="1077"/>
      </w:tabs>
      <w:ind w:left="879" w:hanging="879"/>
    </w:pPr>
  </w:style>
  <w:style w:type="paragraph" w:customStyle="1" w:styleId="a5">
    <w:name w:val="a5"/>
    <w:basedOn w:val="Balk5"/>
    <w:next w:val="Normal"/>
    <w:rsid w:val="00BF4429"/>
    <w:pPr>
      <w:numPr>
        <w:numId w:val="4"/>
      </w:numPr>
    </w:pPr>
  </w:style>
  <w:style w:type="paragraph" w:customStyle="1" w:styleId="a6">
    <w:name w:val="a6"/>
    <w:basedOn w:val="Balk6"/>
    <w:next w:val="Normal"/>
    <w:rsid w:val="00BF4429"/>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BF4429"/>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BF4429"/>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BF4429"/>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BF4429"/>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BF4429"/>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BF4429"/>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BF4429"/>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BF4429"/>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BF4429"/>
    <w:pPr>
      <w:shd w:val="clear" w:color="auto" w:fill="000080"/>
    </w:pPr>
  </w:style>
  <w:style w:type="character" w:customStyle="1" w:styleId="BelgeBalantlarChar">
    <w:name w:val="Belge Bağlantıları Char"/>
    <w:basedOn w:val="VarsaylanParagrafYazTipi"/>
    <w:link w:val="BelgeBalantlar"/>
    <w:semiHidden/>
    <w:rsid w:val="00BF4429"/>
    <w:rPr>
      <w:rFonts w:ascii="Cambria" w:hAnsi="Cambria"/>
      <w:shd w:val="clear" w:color="auto" w:fill="000080"/>
    </w:rPr>
  </w:style>
  <w:style w:type="paragraph" w:customStyle="1" w:styleId="BiblioEntry">
    <w:name w:val="Biblio Entry"/>
    <w:basedOn w:val="Normal"/>
    <w:rsid w:val="00BF4429"/>
    <w:pPr>
      <w:numPr>
        <w:numId w:val="3"/>
      </w:numPr>
      <w:tabs>
        <w:tab w:val="left" w:pos="663"/>
      </w:tabs>
    </w:pPr>
    <w:rPr>
      <w:lang w:val="en-GB"/>
    </w:rPr>
  </w:style>
  <w:style w:type="paragraph" w:customStyle="1" w:styleId="Definition">
    <w:name w:val="Definition"/>
    <w:basedOn w:val="Normal"/>
    <w:next w:val="Normal"/>
    <w:rsid w:val="00BF4429"/>
  </w:style>
  <w:style w:type="paragraph" w:styleId="DipnotMetni">
    <w:name w:val="footnote text"/>
    <w:basedOn w:val="Normal"/>
    <w:link w:val="DipnotMetniChar"/>
    <w:semiHidden/>
    <w:rsid w:val="00BF4429"/>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BF4429"/>
    <w:rPr>
      <w:rFonts w:ascii="Cambria" w:hAnsi="Cambria"/>
      <w:sz w:val="20"/>
    </w:rPr>
  </w:style>
  <w:style w:type="paragraph" w:styleId="Dizin1">
    <w:name w:val="index 1"/>
    <w:basedOn w:val="Normal"/>
    <w:semiHidden/>
    <w:rsid w:val="00BF4429"/>
    <w:pPr>
      <w:spacing w:line="210" w:lineRule="atLeast"/>
      <w:ind w:left="142" w:hanging="142"/>
    </w:pPr>
    <w:rPr>
      <w:b/>
      <w:sz w:val="20"/>
    </w:rPr>
  </w:style>
  <w:style w:type="paragraph" w:styleId="Dizin2">
    <w:name w:val="index 2"/>
    <w:basedOn w:val="Normal"/>
    <w:next w:val="Normal"/>
    <w:autoRedefine/>
    <w:semiHidden/>
    <w:rsid w:val="00BF4429"/>
    <w:pPr>
      <w:spacing w:line="210" w:lineRule="atLeast"/>
      <w:ind w:left="600" w:hanging="200"/>
    </w:pPr>
    <w:rPr>
      <w:b/>
      <w:sz w:val="20"/>
    </w:rPr>
  </w:style>
  <w:style w:type="paragraph" w:styleId="Dizin3">
    <w:name w:val="index 3"/>
    <w:basedOn w:val="Normal"/>
    <w:next w:val="Normal"/>
    <w:autoRedefine/>
    <w:semiHidden/>
    <w:rsid w:val="00BF4429"/>
    <w:pPr>
      <w:spacing w:line="220" w:lineRule="atLeast"/>
      <w:ind w:left="600" w:hanging="200"/>
    </w:pPr>
    <w:rPr>
      <w:b/>
    </w:rPr>
  </w:style>
  <w:style w:type="paragraph" w:styleId="Dizin4">
    <w:name w:val="index 4"/>
    <w:basedOn w:val="Normal"/>
    <w:next w:val="Normal"/>
    <w:autoRedefine/>
    <w:semiHidden/>
    <w:rsid w:val="00BF4429"/>
    <w:pPr>
      <w:spacing w:line="220" w:lineRule="atLeast"/>
      <w:ind w:left="800" w:hanging="200"/>
    </w:pPr>
    <w:rPr>
      <w:b/>
    </w:rPr>
  </w:style>
  <w:style w:type="paragraph" w:styleId="Dizin5">
    <w:name w:val="index 5"/>
    <w:basedOn w:val="Normal"/>
    <w:next w:val="Normal"/>
    <w:autoRedefine/>
    <w:semiHidden/>
    <w:rsid w:val="00BF4429"/>
    <w:pPr>
      <w:spacing w:line="220" w:lineRule="atLeast"/>
      <w:ind w:left="1000" w:hanging="200"/>
    </w:pPr>
    <w:rPr>
      <w:b/>
    </w:rPr>
  </w:style>
  <w:style w:type="paragraph" w:styleId="Dizin6">
    <w:name w:val="index 6"/>
    <w:basedOn w:val="Normal"/>
    <w:next w:val="Normal"/>
    <w:autoRedefine/>
    <w:semiHidden/>
    <w:rsid w:val="00BF4429"/>
    <w:pPr>
      <w:spacing w:line="220" w:lineRule="atLeast"/>
      <w:ind w:left="1200" w:hanging="200"/>
    </w:pPr>
    <w:rPr>
      <w:b/>
    </w:rPr>
  </w:style>
  <w:style w:type="paragraph" w:styleId="Dizin7">
    <w:name w:val="index 7"/>
    <w:basedOn w:val="Normal"/>
    <w:next w:val="Normal"/>
    <w:autoRedefine/>
    <w:semiHidden/>
    <w:rsid w:val="00BF4429"/>
    <w:pPr>
      <w:spacing w:line="220" w:lineRule="atLeast"/>
      <w:ind w:left="1400" w:hanging="200"/>
    </w:pPr>
    <w:rPr>
      <w:b/>
    </w:rPr>
  </w:style>
  <w:style w:type="paragraph" w:styleId="Dizin8">
    <w:name w:val="index 8"/>
    <w:basedOn w:val="Normal"/>
    <w:next w:val="Normal"/>
    <w:autoRedefine/>
    <w:semiHidden/>
    <w:rsid w:val="00BF4429"/>
    <w:pPr>
      <w:spacing w:line="220" w:lineRule="atLeast"/>
      <w:ind w:left="1600" w:hanging="200"/>
    </w:pPr>
    <w:rPr>
      <w:b/>
    </w:rPr>
  </w:style>
  <w:style w:type="paragraph" w:styleId="Dizin9">
    <w:name w:val="index 9"/>
    <w:basedOn w:val="Normal"/>
    <w:next w:val="Normal"/>
    <w:autoRedefine/>
    <w:semiHidden/>
    <w:rsid w:val="00BF4429"/>
    <w:pPr>
      <w:spacing w:line="220" w:lineRule="atLeast"/>
      <w:ind w:left="1800" w:hanging="200"/>
    </w:pPr>
    <w:rPr>
      <w:b/>
    </w:rPr>
  </w:style>
  <w:style w:type="paragraph" w:styleId="DizinBal">
    <w:name w:val="index heading"/>
    <w:basedOn w:val="Normal"/>
    <w:next w:val="Dizin1"/>
    <w:semiHidden/>
    <w:rsid w:val="00BF4429"/>
    <w:pPr>
      <w:keepNext/>
      <w:spacing w:before="400" w:after="210"/>
      <w:jc w:val="center"/>
    </w:pPr>
  </w:style>
  <w:style w:type="paragraph" w:customStyle="1" w:styleId="dl">
    <w:name w:val="dl"/>
    <w:basedOn w:val="Normal"/>
    <w:rsid w:val="00BF4429"/>
    <w:pPr>
      <w:ind w:left="800" w:hanging="400"/>
    </w:pPr>
  </w:style>
  <w:style w:type="paragraph" w:styleId="DzMetin">
    <w:name w:val="Plain Text"/>
    <w:basedOn w:val="Normal"/>
    <w:link w:val="DzMetinChar"/>
    <w:rsid w:val="00BF4429"/>
    <w:rPr>
      <w:rFonts w:ascii="Courier New" w:hAnsi="Courier New"/>
    </w:rPr>
  </w:style>
  <w:style w:type="character" w:customStyle="1" w:styleId="DzMetinChar">
    <w:name w:val="Düz Metin Char"/>
    <w:basedOn w:val="VarsaylanParagrafYazTipi"/>
    <w:link w:val="DzMetin"/>
    <w:rsid w:val="00BF4429"/>
    <w:rPr>
      <w:rFonts w:ascii="Courier New" w:hAnsi="Courier New"/>
    </w:rPr>
  </w:style>
  <w:style w:type="paragraph" w:customStyle="1" w:styleId="Example">
    <w:name w:val="Example"/>
    <w:basedOn w:val="Normal"/>
    <w:next w:val="Normal"/>
    <w:rsid w:val="00BF4429"/>
    <w:pPr>
      <w:tabs>
        <w:tab w:val="left" w:pos="1360"/>
      </w:tabs>
      <w:spacing w:line="210" w:lineRule="atLeast"/>
    </w:pPr>
    <w:rPr>
      <w:sz w:val="20"/>
    </w:rPr>
  </w:style>
  <w:style w:type="paragraph" w:customStyle="1" w:styleId="Figurefootnote">
    <w:name w:val="Figure footnote"/>
    <w:basedOn w:val="Normal"/>
    <w:rsid w:val="00BF4429"/>
    <w:pPr>
      <w:keepNext/>
      <w:tabs>
        <w:tab w:val="left" w:pos="340"/>
      </w:tabs>
      <w:spacing w:after="60" w:line="210" w:lineRule="atLeast"/>
    </w:pPr>
    <w:rPr>
      <w:sz w:val="20"/>
    </w:rPr>
  </w:style>
  <w:style w:type="paragraph" w:customStyle="1" w:styleId="Figuretitle">
    <w:name w:val="Figure title"/>
    <w:basedOn w:val="Normal"/>
    <w:next w:val="Normal"/>
    <w:rsid w:val="00BF4429"/>
    <w:pPr>
      <w:suppressAutoHyphens/>
      <w:spacing w:before="220" w:after="220"/>
      <w:jc w:val="center"/>
    </w:pPr>
    <w:rPr>
      <w:b/>
    </w:rPr>
  </w:style>
  <w:style w:type="paragraph" w:customStyle="1" w:styleId="nsz">
    <w:name w:val="Önsöz"/>
    <w:basedOn w:val="Normal"/>
    <w:next w:val="Normal"/>
    <w:rsid w:val="00BF4429"/>
  </w:style>
  <w:style w:type="paragraph" w:customStyle="1" w:styleId="nszMetin">
    <w:name w:val="Önsöz Metin"/>
    <w:basedOn w:val="Normal"/>
    <w:rsid w:val="00BF4429"/>
    <w:pPr>
      <w:spacing w:line="240" w:lineRule="atLeast"/>
    </w:pPr>
    <w:rPr>
      <w:rFonts w:eastAsia="Calibri" w:cs="Times New Roman"/>
    </w:rPr>
  </w:style>
  <w:style w:type="paragraph" w:customStyle="1" w:styleId="Formula">
    <w:name w:val="Formula"/>
    <w:basedOn w:val="Normal"/>
    <w:next w:val="Normal"/>
    <w:rsid w:val="00BF4429"/>
    <w:pPr>
      <w:tabs>
        <w:tab w:val="right" w:pos="9752"/>
      </w:tabs>
      <w:spacing w:after="220"/>
      <w:ind w:left="403"/>
    </w:pPr>
  </w:style>
  <w:style w:type="paragraph" w:styleId="HTMLAdresi">
    <w:name w:val="HTML Address"/>
    <w:basedOn w:val="Normal"/>
    <w:link w:val="HTMLAdresiChar"/>
    <w:rsid w:val="00BF4429"/>
    <w:pPr>
      <w:spacing w:line="240" w:lineRule="auto"/>
    </w:pPr>
    <w:rPr>
      <w:i/>
      <w:iCs/>
    </w:rPr>
  </w:style>
  <w:style w:type="character" w:customStyle="1" w:styleId="HTMLAdresiChar">
    <w:name w:val="HTML Adresi Char"/>
    <w:basedOn w:val="VarsaylanParagrafYazTipi"/>
    <w:link w:val="HTMLAdresi"/>
    <w:rsid w:val="00BF4429"/>
    <w:rPr>
      <w:rFonts w:ascii="Cambria" w:hAnsi="Cambria"/>
      <w:i/>
      <w:iCs/>
    </w:rPr>
  </w:style>
  <w:style w:type="paragraph" w:styleId="HTMLncedenBiimlendirilmi">
    <w:name w:val="HTML Preformatted"/>
    <w:basedOn w:val="Normal"/>
    <w:link w:val="HTMLncedenBiimlendirilmiChar"/>
    <w:rsid w:val="00BF4429"/>
    <w:pPr>
      <w:spacing w:line="240" w:lineRule="auto"/>
    </w:pPr>
  </w:style>
  <w:style w:type="character" w:customStyle="1" w:styleId="HTMLncedenBiimlendirilmiChar">
    <w:name w:val="HTML Önceden Biçimlendirilmiş Char"/>
    <w:basedOn w:val="VarsaylanParagrafYazTipi"/>
    <w:link w:val="HTMLncedenBiimlendirilmi"/>
    <w:rsid w:val="00BF4429"/>
    <w:rPr>
      <w:rFonts w:ascii="Cambria" w:hAnsi="Cambria"/>
    </w:rPr>
  </w:style>
  <w:style w:type="paragraph" w:customStyle="1" w:styleId="Introduction">
    <w:name w:val="Introduction"/>
    <w:basedOn w:val="Normal"/>
    <w:next w:val="Normal"/>
    <w:rsid w:val="00BF4429"/>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BF4429"/>
    <w:pPr>
      <w:outlineLvl w:val="0"/>
    </w:pPr>
    <w:rPr>
      <w:color w:val="0000FF"/>
    </w:rPr>
  </w:style>
  <w:style w:type="paragraph" w:styleId="T4">
    <w:name w:val="toc 4"/>
    <w:basedOn w:val="T2"/>
    <w:next w:val="Normal"/>
    <w:semiHidden/>
    <w:rsid w:val="00BF4429"/>
    <w:pPr>
      <w:tabs>
        <w:tab w:val="clear" w:pos="720"/>
        <w:tab w:val="left" w:pos="1140"/>
      </w:tabs>
      <w:ind w:left="1140" w:hanging="1140"/>
    </w:pPr>
  </w:style>
  <w:style w:type="paragraph" w:styleId="T5">
    <w:name w:val="toc 5"/>
    <w:basedOn w:val="T4"/>
    <w:next w:val="Normal"/>
    <w:semiHidden/>
    <w:rsid w:val="00BF4429"/>
  </w:style>
  <w:style w:type="paragraph" w:styleId="T6">
    <w:name w:val="toc 6"/>
    <w:basedOn w:val="T4"/>
    <w:next w:val="Normal"/>
    <w:semiHidden/>
    <w:rsid w:val="00BF4429"/>
    <w:pPr>
      <w:tabs>
        <w:tab w:val="clear" w:pos="1140"/>
        <w:tab w:val="left" w:pos="1440"/>
      </w:tabs>
      <w:ind w:left="1440" w:hanging="1440"/>
    </w:pPr>
  </w:style>
  <w:style w:type="paragraph" w:styleId="T7">
    <w:name w:val="toc 7"/>
    <w:basedOn w:val="T4"/>
    <w:next w:val="Normal"/>
    <w:semiHidden/>
    <w:rsid w:val="00BF4429"/>
    <w:pPr>
      <w:tabs>
        <w:tab w:val="clear" w:pos="1140"/>
        <w:tab w:val="left" w:pos="1440"/>
      </w:tabs>
      <w:ind w:left="1440" w:hanging="1440"/>
    </w:pPr>
  </w:style>
  <w:style w:type="paragraph" w:styleId="T8">
    <w:name w:val="toc 8"/>
    <w:basedOn w:val="T4"/>
    <w:next w:val="Normal"/>
    <w:semiHidden/>
    <w:rsid w:val="00BF4429"/>
    <w:pPr>
      <w:tabs>
        <w:tab w:val="clear" w:pos="1140"/>
        <w:tab w:val="left" w:pos="1440"/>
      </w:tabs>
      <w:ind w:left="1440" w:hanging="1440"/>
    </w:pPr>
  </w:style>
  <w:style w:type="paragraph" w:styleId="T9">
    <w:name w:val="toc 9"/>
    <w:basedOn w:val="T1"/>
    <w:next w:val="Normal"/>
    <w:semiHidden/>
    <w:rsid w:val="00BF4429"/>
    <w:pPr>
      <w:tabs>
        <w:tab w:val="clear" w:pos="720"/>
      </w:tabs>
      <w:ind w:left="0" w:firstLine="0"/>
    </w:pPr>
  </w:style>
  <w:style w:type="paragraph" w:styleId="letistBilgisi">
    <w:name w:val="Message Header"/>
    <w:basedOn w:val="Normal"/>
    <w:link w:val="letistBilgisiChar"/>
    <w:rsid w:val="00BF4429"/>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BF4429"/>
    <w:rPr>
      <w:rFonts w:ascii="Cambria" w:hAnsi="Cambria"/>
      <w:sz w:val="26"/>
      <w:shd w:val="pct20" w:color="auto" w:fill="auto"/>
    </w:rPr>
  </w:style>
  <w:style w:type="paragraph" w:styleId="mza">
    <w:name w:val="Signature"/>
    <w:basedOn w:val="Normal"/>
    <w:link w:val="mzaChar"/>
    <w:rsid w:val="00BF4429"/>
    <w:pPr>
      <w:ind w:left="4252"/>
    </w:pPr>
  </w:style>
  <w:style w:type="character" w:customStyle="1" w:styleId="mzaChar">
    <w:name w:val="İmza Char"/>
    <w:basedOn w:val="VarsaylanParagrafYazTipi"/>
    <w:link w:val="mza"/>
    <w:rsid w:val="00BF4429"/>
    <w:rPr>
      <w:rFonts w:ascii="Cambria" w:hAnsi="Cambria"/>
    </w:rPr>
  </w:style>
  <w:style w:type="character" w:styleId="zlenenKpr">
    <w:name w:val="FollowedHyperlink"/>
    <w:rsid w:val="00BF4429"/>
    <w:rPr>
      <w:noProof w:val="0"/>
      <w:color w:val="800080"/>
      <w:u w:val="single"/>
      <w:lang w:val="fr-FR"/>
    </w:rPr>
  </w:style>
  <w:style w:type="paragraph" w:styleId="Kaynaka">
    <w:name w:val="table of authorities"/>
    <w:basedOn w:val="Normal"/>
    <w:next w:val="Normal"/>
    <w:semiHidden/>
    <w:rsid w:val="00BF4429"/>
    <w:pPr>
      <w:ind w:left="200" w:hanging="200"/>
    </w:pPr>
  </w:style>
  <w:style w:type="paragraph" w:styleId="Kaynaka0">
    <w:name w:val="Bibliography"/>
    <w:basedOn w:val="Normal"/>
    <w:next w:val="Normal"/>
    <w:uiPriority w:val="37"/>
    <w:semiHidden/>
    <w:unhideWhenUsed/>
    <w:rsid w:val="00BF4429"/>
  </w:style>
  <w:style w:type="paragraph" w:styleId="KaynakaBal">
    <w:name w:val="toa heading"/>
    <w:basedOn w:val="Normal"/>
    <w:next w:val="Normal"/>
    <w:semiHidden/>
    <w:rsid w:val="00BF4429"/>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BF4429"/>
    <w:pPr>
      <w:ind w:left="283" w:hanging="283"/>
    </w:pPr>
  </w:style>
  <w:style w:type="paragraph" w:styleId="Liste2">
    <w:name w:val="List 2"/>
    <w:basedOn w:val="Normal"/>
    <w:rsid w:val="00BF4429"/>
    <w:pPr>
      <w:ind w:left="566" w:hanging="283"/>
    </w:pPr>
  </w:style>
  <w:style w:type="paragraph" w:styleId="Liste3">
    <w:name w:val="List 3"/>
    <w:basedOn w:val="Normal"/>
    <w:rsid w:val="00BF4429"/>
    <w:pPr>
      <w:ind w:left="849" w:hanging="283"/>
    </w:pPr>
  </w:style>
  <w:style w:type="paragraph" w:styleId="Liste4">
    <w:name w:val="List 4"/>
    <w:basedOn w:val="Normal"/>
    <w:rsid w:val="00BF4429"/>
    <w:pPr>
      <w:ind w:left="1132" w:hanging="283"/>
    </w:pPr>
  </w:style>
  <w:style w:type="paragraph" w:styleId="Liste5">
    <w:name w:val="List 5"/>
    <w:basedOn w:val="Normal"/>
    <w:rsid w:val="00BF4429"/>
    <w:pPr>
      <w:ind w:left="1415" w:hanging="283"/>
    </w:pPr>
  </w:style>
  <w:style w:type="paragraph" w:styleId="ListeDevam">
    <w:name w:val="List Continue"/>
    <w:basedOn w:val="Normal"/>
    <w:rsid w:val="00BF4429"/>
    <w:pPr>
      <w:numPr>
        <w:numId w:val="6"/>
      </w:numPr>
      <w:tabs>
        <w:tab w:val="left" w:pos="400"/>
      </w:tabs>
    </w:pPr>
  </w:style>
  <w:style w:type="paragraph" w:styleId="ListeDevam2">
    <w:name w:val="List Continue 2"/>
    <w:basedOn w:val="ListeDevam"/>
    <w:rsid w:val="00BF4429"/>
    <w:pPr>
      <w:numPr>
        <w:ilvl w:val="1"/>
      </w:numPr>
      <w:tabs>
        <w:tab w:val="clear" w:pos="400"/>
        <w:tab w:val="left" w:pos="800"/>
      </w:tabs>
    </w:pPr>
  </w:style>
  <w:style w:type="paragraph" w:styleId="ListeDevam3">
    <w:name w:val="List Continue 3"/>
    <w:basedOn w:val="ListeDevam"/>
    <w:rsid w:val="00BF4429"/>
    <w:pPr>
      <w:numPr>
        <w:ilvl w:val="2"/>
      </w:numPr>
      <w:tabs>
        <w:tab w:val="clear" w:pos="400"/>
        <w:tab w:val="left" w:pos="1200"/>
      </w:tabs>
    </w:pPr>
  </w:style>
  <w:style w:type="paragraph" w:styleId="ListeDevam4">
    <w:name w:val="List Continue 4"/>
    <w:basedOn w:val="ListeDevam"/>
    <w:rsid w:val="00BF4429"/>
    <w:pPr>
      <w:numPr>
        <w:ilvl w:val="3"/>
      </w:numPr>
      <w:tabs>
        <w:tab w:val="clear" w:pos="400"/>
        <w:tab w:val="left" w:pos="1600"/>
      </w:tabs>
    </w:pPr>
  </w:style>
  <w:style w:type="paragraph" w:styleId="ListeDevam5">
    <w:name w:val="List Continue 5"/>
    <w:basedOn w:val="Normal"/>
    <w:rsid w:val="00BF4429"/>
    <w:pPr>
      <w:ind w:left="1415"/>
    </w:pPr>
  </w:style>
  <w:style w:type="paragraph" w:styleId="ListeMaddemi">
    <w:name w:val="List Bullet"/>
    <w:basedOn w:val="Normal"/>
    <w:autoRedefine/>
    <w:rsid w:val="00BF4429"/>
    <w:pPr>
      <w:numPr>
        <w:numId w:val="7"/>
      </w:numPr>
      <w:ind w:left="357" w:hanging="357"/>
    </w:pPr>
  </w:style>
  <w:style w:type="paragraph" w:styleId="ListeMaddemi2">
    <w:name w:val="List Bullet 2"/>
    <w:basedOn w:val="Normal"/>
    <w:autoRedefine/>
    <w:rsid w:val="00BF4429"/>
    <w:pPr>
      <w:numPr>
        <w:numId w:val="8"/>
      </w:numPr>
    </w:pPr>
  </w:style>
  <w:style w:type="paragraph" w:styleId="ListeMaddemi3">
    <w:name w:val="List Bullet 3"/>
    <w:basedOn w:val="Normal"/>
    <w:autoRedefine/>
    <w:rsid w:val="00BF4429"/>
    <w:pPr>
      <w:numPr>
        <w:numId w:val="9"/>
      </w:numPr>
      <w:ind w:left="1134"/>
    </w:pPr>
  </w:style>
  <w:style w:type="paragraph" w:styleId="ListeMaddemi4">
    <w:name w:val="List Bullet 4"/>
    <w:basedOn w:val="Normal"/>
    <w:autoRedefine/>
    <w:rsid w:val="00BF4429"/>
    <w:pPr>
      <w:numPr>
        <w:numId w:val="10"/>
      </w:numPr>
      <w:ind w:hanging="437"/>
    </w:pPr>
  </w:style>
  <w:style w:type="paragraph" w:styleId="ListeMaddemi5">
    <w:name w:val="List Bullet 5"/>
    <w:basedOn w:val="Normal"/>
    <w:autoRedefine/>
    <w:rsid w:val="00BF4429"/>
    <w:pPr>
      <w:numPr>
        <w:numId w:val="11"/>
      </w:numPr>
    </w:pPr>
  </w:style>
  <w:style w:type="paragraph" w:styleId="ListeNumaras">
    <w:name w:val="List Number"/>
    <w:basedOn w:val="Normal"/>
    <w:rsid w:val="00BF4429"/>
    <w:pPr>
      <w:numPr>
        <w:numId w:val="12"/>
      </w:numPr>
      <w:tabs>
        <w:tab w:val="clear" w:pos="360"/>
        <w:tab w:val="left" w:pos="400"/>
      </w:tabs>
    </w:pPr>
  </w:style>
  <w:style w:type="paragraph" w:styleId="ListeNumaras2">
    <w:name w:val="List Number 2"/>
    <w:basedOn w:val="Normal"/>
    <w:rsid w:val="00BF4429"/>
    <w:pPr>
      <w:numPr>
        <w:ilvl w:val="1"/>
        <w:numId w:val="12"/>
      </w:numPr>
      <w:tabs>
        <w:tab w:val="left" w:pos="800"/>
      </w:tabs>
    </w:pPr>
  </w:style>
  <w:style w:type="paragraph" w:styleId="ListeNumaras3">
    <w:name w:val="List Number 3"/>
    <w:basedOn w:val="Normal"/>
    <w:rsid w:val="00BF4429"/>
    <w:pPr>
      <w:numPr>
        <w:ilvl w:val="2"/>
        <w:numId w:val="12"/>
      </w:numPr>
      <w:tabs>
        <w:tab w:val="left" w:pos="1200"/>
      </w:tabs>
    </w:pPr>
  </w:style>
  <w:style w:type="paragraph" w:styleId="ListeNumaras4">
    <w:name w:val="List Number 4"/>
    <w:basedOn w:val="Normal"/>
    <w:rsid w:val="00BF4429"/>
    <w:pPr>
      <w:numPr>
        <w:ilvl w:val="3"/>
        <w:numId w:val="12"/>
      </w:numPr>
      <w:tabs>
        <w:tab w:val="left" w:pos="1600"/>
      </w:tabs>
    </w:pPr>
  </w:style>
  <w:style w:type="paragraph" w:styleId="ListeNumaras5">
    <w:name w:val="List Number 5"/>
    <w:basedOn w:val="Normal"/>
    <w:rsid w:val="00BF4429"/>
    <w:pPr>
      <w:numPr>
        <w:numId w:val="13"/>
      </w:numPr>
    </w:pPr>
  </w:style>
  <w:style w:type="paragraph" w:styleId="MakroMetni">
    <w:name w:val="macro"/>
    <w:link w:val="MakroMetniChar"/>
    <w:semiHidden/>
    <w:rsid w:val="00BF442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BF4429"/>
    <w:rPr>
      <w:rFonts w:ascii="Courier New" w:eastAsia="MS Mincho" w:hAnsi="Courier New" w:cs="Cambria"/>
      <w:sz w:val="20"/>
      <w:szCs w:val="20"/>
      <w:lang w:val="en-GB" w:eastAsia="ja-JP"/>
    </w:rPr>
  </w:style>
  <w:style w:type="paragraph" w:styleId="MektupAdresi">
    <w:name w:val="envelope address"/>
    <w:basedOn w:val="Normal"/>
    <w:rsid w:val="00BF4429"/>
    <w:pPr>
      <w:framePr w:w="7938" w:h="1985" w:hRule="exact" w:hSpace="141" w:wrap="auto" w:hAnchor="page" w:xAlign="center" w:yAlign="bottom"/>
      <w:ind w:left="2835"/>
    </w:pPr>
    <w:rPr>
      <w:sz w:val="26"/>
    </w:rPr>
  </w:style>
  <w:style w:type="paragraph" w:customStyle="1" w:styleId="na2">
    <w:name w:val="na2"/>
    <w:basedOn w:val="a2"/>
    <w:next w:val="Normal"/>
    <w:rsid w:val="00BF4429"/>
    <w:pPr>
      <w:numPr>
        <w:ilvl w:val="0"/>
        <w:numId w:val="19"/>
      </w:numPr>
      <w:ind w:left="641" w:hanging="641"/>
      <w:jc w:val="left"/>
    </w:pPr>
  </w:style>
  <w:style w:type="paragraph" w:customStyle="1" w:styleId="na3">
    <w:name w:val="na3"/>
    <w:basedOn w:val="a3"/>
    <w:next w:val="Normal"/>
    <w:rsid w:val="00BF4429"/>
    <w:pPr>
      <w:numPr>
        <w:ilvl w:val="1"/>
        <w:numId w:val="19"/>
      </w:numPr>
      <w:ind w:left="879" w:hanging="879"/>
      <w:jc w:val="left"/>
    </w:pPr>
  </w:style>
  <w:style w:type="paragraph" w:customStyle="1" w:styleId="na4">
    <w:name w:val="na4"/>
    <w:basedOn w:val="a4"/>
    <w:next w:val="Normal"/>
    <w:rsid w:val="00BF4429"/>
    <w:pPr>
      <w:numPr>
        <w:ilvl w:val="2"/>
        <w:numId w:val="19"/>
      </w:numPr>
      <w:ind w:left="1140" w:hanging="1140"/>
      <w:jc w:val="left"/>
    </w:pPr>
  </w:style>
  <w:style w:type="paragraph" w:customStyle="1" w:styleId="na5">
    <w:name w:val="na5"/>
    <w:basedOn w:val="a5"/>
    <w:next w:val="Normal"/>
    <w:rsid w:val="00BF4429"/>
    <w:pPr>
      <w:numPr>
        <w:ilvl w:val="3"/>
        <w:numId w:val="19"/>
      </w:numPr>
      <w:ind w:left="1304" w:hanging="1304"/>
      <w:jc w:val="left"/>
    </w:pPr>
  </w:style>
  <w:style w:type="paragraph" w:customStyle="1" w:styleId="na6">
    <w:name w:val="na6"/>
    <w:basedOn w:val="a6"/>
    <w:next w:val="Normal"/>
    <w:rsid w:val="00BF4429"/>
    <w:pPr>
      <w:numPr>
        <w:ilvl w:val="4"/>
        <w:numId w:val="19"/>
      </w:numPr>
      <w:ind w:left="1418" w:hanging="1418"/>
      <w:jc w:val="left"/>
    </w:pPr>
  </w:style>
  <w:style w:type="paragraph" w:styleId="NormalGirinti">
    <w:name w:val="Normal Indent"/>
    <w:basedOn w:val="Normal"/>
    <w:rsid w:val="00BF4429"/>
    <w:pPr>
      <w:ind w:left="708"/>
    </w:pPr>
  </w:style>
  <w:style w:type="paragraph" w:styleId="NotBal">
    <w:name w:val="Note Heading"/>
    <w:basedOn w:val="Normal"/>
    <w:next w:val="Normal"/>
    <w:link w:val="NotBalChar"/>
    <w:rsid w:val="00BF4429"/>
  </w:style>
  <w:style w:type="character" w:customStyle="1" w:styleId="NotBalChar">
    <w:name w:val="Not Başlığı Char"/>
    <w:basedOn w:val="VarsaylanParagrafYazTipi"/>
    <w:link w:val="NotBal"/>
    <w:rsid w:val="00BF4429"/>
    <w:rPr>
      <w:rFonts w:ascii="Cambria" w:hAnsi="Cambria"/>
    </w:rPr>
  </w:style>
  <w:style w:type="paragraph" w:customStyle="1" w:styleId="Note">
    <w:name w:val="Note"/>
    <w:basedOn w:val="Normal"/>
    <w:next w:val="Normal"/>
    <w:rsid w:val="00BF4429"/>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BF4429"/>
    <w:pPr>
      <w:tabs>
        <w:tab w:val="left" w:pos="539"/>
      </w:tabs>
    </w:pPr>
  </w:style>
  <w:style w:type="paragraph" w:customStyle="1" w:styleId="p3">
    <w:name w:val="p3"/>
    <w:basedOn w:val="Normal"/>
    <w:next w:val="Normal"/>
    <w:rsid w:val="00BF4429"/>
    <w:pPr>
      <w:tabs>
        <w:tab w:val="left" w:pos="658"/>
      </w:tabs>
    </w:pPr>
  </w:style>
  <w:style w:type="paragraph" w:customStyle="1" w:styleId="p4">
    <w:name w:val="p4"/>
    <w:basedOn w:val="Normal"/>
    <w:next w:val="Normal"/>
    <w:rsid w:val="00BF4429"/>
    <w:pPr>
      <w:tabs>
        <w:tab w:val="left" w:pos="941"/>
      </w:tabs>
    </w:pPr>
  </w:style>
  <w:style w:type="paragraph" w:customStyle="1" w:styleId="p5">
    <w:name w:val="p5"/>
    <w:basedOn w:val="Normal"/>
    <w:next w:val="Normal"/>
    <w:rsid w:val="00BF4429"/>
    <w:pPr>
      <w:tabs>
        <w:tab w:val="left" w:pos="1077"/>
      </w:tabs>
    </w:pPr>
  </w:style>
  <w:style w:type="paragraph" w:customStyle="1" w:styleId="p6">
    <w:name w:val="p6"/>
    <w:basedOn w:val="Normal"/>
    <w:next w:val="Normal"/>
    <w:rsid w:val="00BF4429"/>
    <w:pPr>
      <w:tabs>
        <w:tab w:val="left" w:pos="1191"/>
      </w:tabs>
    </w:pPr>
  </w:style>
  <w:style w:type="paragraph" w:customStyle="1" w:styleId="RefNorm">
    <w:name w:val="RefNorm"/>
    <w:basedOn w:val="Normal"/>
    <w:next w:val="Normal"/>
    <w:rsid w:val="00BF4429"/>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BF4429"/>
    <w:rPr>
      <w:noProof w:val="0"/>
      <w:lang w:val="fr-FR"/>
    </w:rPr>
  </w:style>
  <w:style w:type="paragraph" w:styleId="Selamlama">
    <w:name w:val="Salutation"/>
    <w:basedOn w:val="Normal"/>
    <w:next w:val="Normal"/>
    <w:link w:val="SelamlamaChar"/>
    <w:rsid w:val="00BF4429"/>
  </w:style>
  <w:style w:type="character" w:customStyle="1" w:styleId="SelamlamaChar">
    <w:name w:val="Selamlama Char"/>
    <w:basedOn w:val="VarsaylanParagrafYazTipi"/>
    <w:link w:val="Selamlama"/>
    <w:rsid w:val="00BF4429"/>
    <w:rPr>
      <w:rFonts w:ascii="Cambria" w:hAnsi="Cambria"/>
    </w:rPr>
  </w:style>
  <w:style w:type="character" w:styleId="SonNotBavurusu">
    <w:name w:val="endnote reference"/>
    <w:semiHidden/>
    <w:rsid w:val="00BF4429"/>
    <w:rPr>
      <w:noProof w:val="0"/>
      <w:vertAlign w:val="superscript"/>
      <w:lang w:val="fr-FR"/>
    </w:rPr>
  </w:style>
  <w:style w:type="paragraph" w:styleId="SonNotMetni">
    <w:name w:val="endnote text"/>
    <w:basedOn w:val="Normal"/>
    <w:link w:val="SonNotMetniChar"/>
    <w:semiHidden/>
    <w:rsid w:val="00BF4429"/>
  </w:style>
  <w:style w:type="character" w:customStyle="1" w:styleId="SonNotMetniChar">
    <w:name w:val="Son Not Metni Char"/>
    <w:basedOn w:val="VarsaylanParagrafYazTipi"/>
    <w:link w:val="SonNotMetni"/>
    <w:semiHidden/>
    <w:rsid w:val="00BF4429"/>
    <w:rPr>
      <w:rFonts w:ascii="Cambria" w:hAnsi="Cambria"/>
    </w:rPr>
  </w:style>
  <w:style w:type="paragraph" w:customStyle="1" w:styleId="Special">
    <w:name w:val="Special"/>
    <w:basedOn w:val="Normal"/>
    <w:next w:val="Normal"/>
    <w:rsid w:val="00BF4429"/>
  </w:style>
  <w:style w:type="paragraph" w:styleId="ekillerTablosu">
    <w:name w:val="table of figures"/>
    <w:basedOn w:val="Normal"/>
    <w:next w:val="Normal"/>
    <w:rsid w:val="00BF4429"/>
    <w:pPr>
      <w:ind w:left="851" w:right="499" w:hanging="851"/>
    </w:pPr>
  </w:style>
  <w:style w:type="paragraph" w:customStyle="1" w:styleId="Tablefootnote">
    <w:name w:val="Table footnote"/>
    <w:basedOn w:val="Normal"/>
    <w:rsid w:val="00BF4429"/>
    <w:pPr>
      <w:tabs>
        <w:tab w:val="left" w:pos="340"/>
      </w:tabs>
      <w:spacing w:before="60" w:after="60" w:line="190" w:lineRule="atLeast"/>
    </w:pPr>
    <w:rPr>
      <w:sz w:val="18"/>
    </w:rPr>
  </w:style>
  <w:style w:type="paragraph" w:customStyle="1" w:styleId="Tabletext10">
    <w:name w:val="Table text (10)"/>
    <w:basedOn w:val="Normal"/>
    <w:rsid w:val="00BF4429"/>
    <w:pPr>
      <w:spacing w:before="60" w:after="60"/>
    </w:pPr>
    <w:rPr>
      <w:sz w:val="20"/>
    </w:rPr>
  </w:style>
  <w:style w:type="paragraph" w:customStyle="1" w:styleId="Tabletext7">
    <w:name w:val="Table text (7)"/>
    <w:basedOn w:val="Normal"/>
    <w:rsid w:val="00BF4429"/>
    <w:pPr>
      <w:spacing w:before="60" w:after="60" w:line="170" w:lineRule="atLeast"/>
    </w:pPr>
    <w:rPr>
      <w:sz w:val="14"/>
      <w:szCs w:val="14"/>
    </w:rPr>
  </w:style>
  <w:style w:type="paragraph" w:customStyle="1" w:styleId="Tabletext8">
    <w:name w:val="Table text (8)"/>
    <w:basedOn w:val="Normal"/>
    <w:rsid w:val="00BF4429"/>
    <w:pPr>
      <w:spacing w:before="60" w:after="60" w:line="190" w:lineRule="atLeast"/>
    </w:pPr>
    <w:rPr>
      <w:sz w:val="16"/>
      <w:szCs w:val="16"/>
    </w:rPr>
  </w:style>
  <w:style w:type="paragraph" w:customStyle="1" w:styleId="Tabletext9">
    <w:name w:val="Table text (9)"/>
    <w:basedOn w:val="Normal"/>
    <w:rsid w:val="00BF4429"/>
    <w:pPr>
      <w:spacing w:before="60" w:after="60" w:line="210" w:lineRule="atLeast"/>
    </w:pPr>
    <w:rPr>
      <w:sz w:val="18"/>
      <w:szCs w:val="18"/>
    </w:rPr>
  </w:style>
  <w:style w:type="paragraph" w:customStyle="1" w:styleId="Tabletitle">
    <w:name w:val="Table title"/>
    <w:basedOn w:val="Normal"/>
    <w:next w:val="Normal"/>
    <w:rsid w:val="00BF4429"/>
    <w:pPr>
      <w:keepNext/>
      <w:suppressAutoHyphens/>
      <w:spacing w:before="120" w:line="230" w:lineRule="exact"/>
      <w:jc w:val="center"/>
    </w:pPr>
    <w:rPr>
      <w:b/>
    </w:rPr>
  </w:style>
  <w:style w:type="table" w:customStyle="1" w:styleId="TableFormula">
    <w:name w:val="Table_Formula"/>
    <w:basedOn w:val="NormalTablo"/>
    <w:uiPriority w:val="99"/>
    <w:locked/>
    <w:rsid w:val="00BF4429"/>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BF4429"/>
    <w:rPr>
      <w:noProof/>
      <w:position w:val="6"/>
      <w:sz w:val="16"/>
      <w:lang w:val="tr-TR"/>
    </w:rPr>
  </w:style>
  <w:style w:type="table" w:styleId="Tablo3Befektler1">
    <w:name w:val="Table 3D effects 1"/>
    <w:basedOn w:val="NormalTablo"/>
    <w:rsid w:val="00BF4429"/>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BF4429"/>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BF4429"/>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BF4429"/>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BF4429"/>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BF4429"/>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BF4429"/>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BF442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BF4429"/>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BF4429"/>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BF4429"/>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BF4429"/>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BF4429"/>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BF4429"/>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BF442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BF4429"/>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BF4429"/>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BF442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BF442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BF4429"/>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BF4429"/>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BF4429"/>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BF4429"/>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BF4429"/>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BF4429"/>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BF4429"/>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BF4429"/>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BF4429"/>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BF4429"/>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BF4429"/>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BF4429"/>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BF4429"/>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BF4429"/>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BF4429"/>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BF4429"/>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BF4429"/>
  </w:style>
  <w:style w:type="character" w:customStyle="1" w:styleId="TarihChar">
    <w:name w:val="Tarih Char"/>
    <w:basedOn w:val="VarsaylanParagrafYazTipi"/>
    <w:link w:val="Tarih"/>
    <w:rsid w:val="00BF4429"/>
    <w:rPr>
      <w:rFonts w:ascii="Cambria" w:hAnsi="Cambria"/>
    </w:rPr>
  </w:style>
  <w:style w:type="paragraph" w:customStyle="1" w:styleId="Terms">
    <w:name w:val="Term(s)"/>
    <w:basedOn w:val="Normal"/>
    <w:next w:val="Definition"/>
    <w:rsid w:val="00BF4429"/>
    <w:pPr>
      <w:keepNext/>
      <w:suppressAutoHyphens/>
    </w:pPr>
    <w:rPr>
      <w:b/>
    </w:rPr>
  </w:style>
  <w:style w:type="paragraph" w:customStyle="1" w:styleId="TermNum">
    <w:name w:val="TermNum"/>
    <w:basedOn w:val="Normal"/>
    <w:next w:val="Terms"/>
    <w:rsid w:val="00BF4429"/>
    <w:pPr>
      <w:keepNext/>
      <w:spacing w:after="0"/>
    </w:pPr>
    <w:rPr>
      <w:b/>
    </w:rPr>
  </w:style>
  <w:style w:type="character" w:styleId="YerTutucuMetni">
    <w:name w:val="Placeholder Text"/>
    <w:basedOn w:val="VarsaylanParagrafYazTipi"/>
    <w:uiPriority w:val="99"/>
    <w:semiHidden/>
    <w:rsid w:val="00BF4429"/>
    <w:rPr>
      <w:color w:val="808080"/>
    </w:rPr>
  </w:style>
  <w:style w:type="paragraph" w:styleId="ZarfDn">
    <w:name w:val="envelope return"/>
    <w:basedOn w:val="Normal"/>
    <w:rsid w:val="00BF4429"/>
  </w:style>
  <w:style w:type="paragraph" w:customStyle="1" w:styleId="zzISOforeword">
    <w:name w:val="zz ISO foreword"/>
    <w:basedOn w:val="Introduction"/>
    <w:next w:val="Normal"/>
    <w:rsid w:val="00BF4429"/>
  </w:style>
  <w:style w:type="paragraph" w:customStyle="1" w:styleId="zzBiblio">
    <w:name w:val="zzBiblio"/>
    <w:basedOn w:val="Normal"/>
    <w:next w:val="BiblioEntry"/>
    <w:rsid w:val="00BF4429"/>
    <w:pPr>
      <w:pageBreakBefore/>
      <w:spacing w:after="760" w:line="310" w:lineRule="exact"/>
      <w:jc w:val="center"/>
      <w:outlineLvl w:val="0"/>
    </w:pPr>
    <w:rPr>
      <w:b/>
      <w:sz w:val="28"/>
      <w:szCs w:val="28"/>
    </w:rPr>
  </w:style>
  <w:style w:type="paragraph" w:customStyle="1" w:styleId="zzContents">
    <w:name w:val="zzContents"/>
    <w:basedOn w:val="Introduction"/>
    <w:next w:val="T1"/>
    <w:rsid w:val="00BF4429"/>
    <w:pPr>
      <w:tabs>
        <w:tab w:val="clear" w:pos="400"/>
      </w:tabs>
    </w:pPr>
    <w:rPr>
      <w:sz w:val="30"/>
      <w:szCs w:val="30"/>
    </w:rPr>
  </w:style>
  <w:style w:type="paragraph" w:customStyle="1" w:styleId="zzCopyright">
    <w:name w:val="zzCopyright"/>
    <w:basedOn w:val="Normal"/>
    <w:next w:val="Normal"/>
    <w:rsid w:val="00BF4429"/>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BF4429"/>
    <w:pPr>
      <w:spacing w:after="220"/>
      <w:jc w:val="right"/>
    </w:pPr>
    <w:rPr>
      <w:b/>
      <w:color w:val="000000"/>
      <w:sz w:val="26"/>
    </w:rPr>
  </w:style>
  <w:style w:type="paragraph" w:customStyle="1" w:styleId="zzForeword">
    <w:name w:val="zzForeword"/>
    <w:basedOn w:val="Introduction"/>
    <w:next w:val="Normal"/>
    <w:rsid w:val="00BF4429"/>
    <w:pPr>
      <w:tabs>
        <w:tab w:val="clear" w:pos="400"/>
      </w:tabs>
    </w:pPr>
  </w:style>
  <w:style w:type="paragraph" w:customStyle="1" w:styleId="zzHelp">
    <w:name w:val="zzHelp"/>
    <w:basedOn w:val="Normal"/>
    <w:rsid w:val="00BF4429"/>
    <w:rPr>
      <w:color w:val="008000"/>
    </w:rPr>
  </w:style>
  <w:style w:type="paragraph" w:customStyle="1" w:styleId="zzIndex">
    <w:name w:val="zzIndex"/>
    <w:basedOn w:val="zzBiblio"/>
    <w:next w:val="DizinBal"/>
    <w:rsid w:val="00BF4429"/>
    <w:rPr>
      <w:sz w:val="30"/>
      <w:szCs w:val="30"/>
    </w:rPr>
  </w:style>
  <w:style w:type="table" w:customStyle="1" w:styleId="DzTablo11">
    <w:name w:val="Düz Tablo 11"/>
    <w:basedOn w:val="NormalTablo"/>
    <w:uiPriority w:val="41"/>
    <w:rsid w:val="00BF4429"/>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BF4429"/>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BF4429"/>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BF4429"/>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BF4429"/>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BF4429"/>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BF4429"/>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BF4429"/>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BF4429"/>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BF4429"/>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BF4429"/>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BF4429"/>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BF4429"/>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BF4429"/>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BF4429"/>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BF4429"/>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BF4429"/>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BF4429"/>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BF4429"/>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BF442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BF442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BF442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BF442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BF442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BF442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BF442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BF4429"/>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BF442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BF442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BF442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BF442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BF442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BF442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BF442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BF4429"/>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BF4429"/>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BF4429"/>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BF4429"/>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BF4429"/>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BF4429"/>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BF4429"/>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BF442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BF442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BF442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BF442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BF442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BF442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BF442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BF4429"/>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BF4429"/>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BF4429"/>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BF4429"/>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BF4429"/>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BF4429"/>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BF4429"/>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BF4429"/>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BF4429"/>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BF4429"/>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BF4429"/>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BF4429"/>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BF4429"/>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BF4429"/>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BF4429"/>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BF4429"/>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BF4429"/>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BF4429"/>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BF4429"/>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BF4429"/>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BF4429"/>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BF4429"/>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BF4429"/>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BF4429"/>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BF4429"/>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BF4429"/>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BF4429"/>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BF4429"/>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BF4429"/>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BF4429"/>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BF4429"/>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BF4429"/>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BF4429"/>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BF4429"/>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BF4429"/>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BF4429"/>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BF4429"/>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BF4429"/>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BF4429"/>
    <w:pPr>
      <w:spacing w:before="240"/>
      <w:ind w:right="253"/>
      <w:jc w:val="left"/>
    </w:pPr>
    <w:rPr>
      <w:rFonts w:eastAsia="Cambria" w:cs="Arial"/>
      <w:bCs/>
      <w:sz w:val="32"/>
    </w:rPr>
  </w:style>
  <w:style w:type="paragraph" w:customStyle="1" w:styleId="tseTrkStandard">
    <w:name w:val="tseTürkStandardı"/>
    <w:basedOn w:val="Normal"/>
    <w:rsid w:val="00BF4429"/>
    <w:pPr>
      <w:spacing w:after="0"/>
      <w:jc w:val="right"/>
    </w:pPr>
    <w:rPr>
      <w:rFonts w:eastAsia="Cambria" w:cs="Cambria"/>
      <w:b/>
      <w:color w:val="1E569F"/>
      <w:sz w:val="44"/>
    </w:rPr>
  </w:style>
  <w:style w:type="paragraph" w:customStyle="1" w:styleId="tseStandartNo">
    <w:name w:val="tseStandartNo"/>
    <w:basedOn w:val="Normal"/>
    <w:rsid w:val="00BF4429"/>
    <w:pPr>
      <w:spacing w:after="0"/>
      <w:jc w:val="right"/>
    </w:pPr>
    <w:rPr>
      <w:rFonts w:eastAsia="Cambria"/>
      <w:b/>
      <w:color w:val="1E569F"/>
      <w:sz w:val="44"/>
    </w:rPr>
  </w:style>
  <w:style w:type="paragraph" w:customStyle="1" w:styleId="tseStandartTarihi">
    <w:name w:val="tseStandartTarihi"/>
    <w:basedOn w:val="Normal"/>
    <w:rsid w:val="00BF4429"/>
    <w:pPr>
      <w:spacing w:after="0"/>
      <w:jc w:val="right"/>
    </w:pPr>
    <w:rPr>
      <w:rFonts w:eastAsia="Cambria"/>
      <w:b/>
      <w:sz w:val="26"/>
      <w:szCs w:val="26"/>
    </w:rPr>
  </w:style>
  <w:style w:type="paragraph" w:customStyle="1" w:styleId="tseYerine">
    <w:name w:val="tseYerine"/>
    <w:basedOn w:val="Normal"/>
    <w:rsid w:val="00BF4429"/>
    <w:pPr>
      <w:spacing w:after="0"/>
      <w:jc w:val="right"/>
    </w:pPr>
    <w:rPr>
      <w:rFonts w:eastAsia="Cambria"/>
      <w:b/>
      <w:bCs/>
    </w:rPr>
  </w:style>
  <w:style w:type="paragraph" w:customStyle="1" w:styleId="tseICS">
    <w:name w:val="tseICS"/>
    <w:basedOn w:val="Normal"/>
    <w:rsid w:val="00BF4429"/>
    <w:pPr>
      <w:spacing w:after="0"/>
      <w:jc w:val="right"/>
    </w:pPr>
  </w:style>
  <w:style w:type="paragraph" w:customStyle="1" w:styleId="zzCoverEn">
    <w:name w:val="zzCoverEn"/>
    <w:basedOn w:val="zzCoverTr"/>
    <w:rsid w:val="00BF4429"/>
    <w:pPr>
      <w:spacing w:before="0" w:after="0"/>
      <w:ind w:left="130" w:right="255"/>
    </w:pPr>
    <w:rPr>
      <w:sz w:val="24"/>
      <w:szCs w:val="24"/>
      <w:lang w:val="en-GB"/>
    </w:rPr>
  </w:style>
  <w:style w:type="paragraph" w:customStyle="1" w:styleId="zzCoverFr">
    <w:name w:val="zzCoverFr"/>
    <w:basedOn w:val="zzCoverTr"/>
    <w:rsid w:val="00BF4429"/>
    <w:pPr>
      <w:spacing w:before="0" w:after="0"/>
      <w:ind w:left="130" w:right="255"/>
    </w:pPr>
    <w:rPr>
      <w:sz w:val="24"/>
      <w:szCs w:val="24"/>
      <w:lang w:val="fr-FR"/>
    </w:rPr>
  </w:style>
  <w:style w:type="paragraph" w:customStyle="1" w:styleId="zzCoverDe">
    <w:name w:val="zzCoverDe"/>
    <w:basedOn w:val="zzCoverTr"/>
    <w:rsid w:val="00BF4429"/>
    <w:pPr>
      <w:spacing w:before="0" w:after="0"/>
      <w:ind w:left="130" w:right="255"/>
    </w:pPr>
    <w:rPr>
      <w:lang w:val="de-DE"/>
    </w:rPr>
  </w:style>
  <w:style w:type="paragraph" w:customStyle="1" w:styleId="za2">
    <w:name w:val="za2"/>
    <w:basedOn w:val="na2"/>
    <w:rsid w:val="00BF4429"/>
    <w:pPr>
      <w:numPr>
        <w:numId w:val="15"/>
      </w:numPr>
      <w:ind w:left="641" w:hanging="641"/>
    </w:pPr>
  </w:style>
  <w:style w:type="paragraph" w:customStyle="1" w:styleId="za3">
    <w:name w:val="za3"/>
    <w:basedOn w:val="na3"/>
    <w:next w:val="Normal"/>
    <w:rsid w:val="00BF4429"/>
    <w:pPr>
      <w:numPr>
        <w:numId w:val="16"/>
      </w:numPr>
      <w:spacing w:line="240" w:lineRule="exact"/>
      <w:ind w:left="879" w:hanging="879"/>
    </w:pPr>
  </w:style>
  <w:style w:type="paragraph" w:customStyle="1" w:styleId="za4">
    <w:name w:val="za4"/>
    <w:basedOn w:val="na4"/>
    <w:next w:val="Normal"/>
    <w:rsid w:val="00BF4429"/>
    <w:pPr>
      <w:numPr>
        <w:numId w:val="17"/>
      </w:numPr>
      <w:ind w:left="1140" w:hanging="1140"/>
    </w:pPr>
  </w:style>
  <w:style w:type="paragraph" w:customStyle="1" w:styleId="za5">
    <w:name w:val="za5"/>
    <w:basedOn w:val="na5"/>
    <w:next w:val="Normal"/>
    <w:rsid w:val="00BF4429"/>
    <w:pPr>
      <w:numPr>
        <w:numId w:val="18"/>
      </w:numPr>
      <w:ind w:left="1304" w:hanging="1304"/>
    </w:pPr>
  </w:style>
  <w:style w:type="paragraph" w:customStyle="1" w:styleId="za6">
    <w:name w:val="za6"/>
    <w:basedOn w:val="na6"/>
    <w:next w:val="Normal"/>
    <w:rsid w:val="00BF4429"/>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BF4429"/>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BF4429"/>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BF4429"/>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BF4429"/>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BF4429"/>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BF4429"/>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Girintisi3">
    <w:name w:val="Body Text Indent 3"/>
    <w:basedOn w:val="Normal"/>
    <w:link w:val="GvdeMetniGirintisi3Char"/>
    <w:uiPriority w:val="99"/>
    <w:semiHidden/>
    <w:unhideWhenUsed/>
    <w:rsid w:val="00212753"/>
    <w:pPr>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212753"/>
    <w:rPr>
      <w:rFonts w:ascii="Cambria" w:hAnsi="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39463768">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189270090">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264342271">
      <w:bodyDiv w:val="1"/>
      <w:marLeft w:val="0"/>
      <w:marRight w:val="0"/>
      <w:marTop w:val="0"/>
      <w:marBottom w:val="0"/>
      <w:divBdr>
        <w:top w:val="none" w:sz="0" w:space="0" w:color="auto"/>
        <w:left w:val="none" w:sz="0" w:space="0" w:color="auto"/>
        <w:bottom w:val="none" w:sz="0" w:space="0" w:color="auto"/>
        <w:right w:val="none" w:sz="0" w:space="0" w:color="auto"/>
      </w:divBdr>
    </w:div>
    <w:div w:id="17121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tst_13568_Standard_Tasari_Icerik_(DOC)_261692 (2).docx</FileNam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494CB-A295-480E-9403-662AF13D56B7}"/>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C75CA-66B0-4D04-B7A9-63B23A0C02E6}">
  <ds:schemaRefs>
    <ds:schemaRef ds:uri="http://schemas.openxmlformats.org/officeDocument/2006/bibliography"/>
  </ds:schemaRefs>
</ds:datastoreItem>
</file>

<file path=customXml/itemProps4.xml><?xml version="1.0" encoding="utf-8"?>
<ds:datastoreItem xmlns:ds="http://schemas.openxmlformats.org/officeDocument/2006/customXml" ds:itemID="{ED880DA9-EDEA-4CCE-B4D4-21278DE0D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17</Pages>
  <Words>3648</Words>
  <Characters>20800</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Hatice YILMAZ</cp:lastModifiedBy>
  <cp:revision>2</cp:revision>
  <cp:lastPrinted>2024-01-17T11:22:00Z</cp:lastPrinted>
  <dcterms:created xsi:type="dcterms:W3CDTF">2025-08-19T08:04:00Z</dcterms:created>
  <dcterms:modified xsi:type="dcterms:W3CDTF">2025-08-19T08:04:00Z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13568</vt:lpwstr>
  </property>
  <property fmtid="{D5CDD505-2E9C-101B-9397-08002B2CF9AE}" pid="3" name="STANDART_YAYIN_TARIHI">
    <vt:lpwstr> </vt:lpwstr>
  </property>
  <property fmtid="{D5CDD505-2E9C-101B-9397-08002B2CF9AE}" pid="4" name="YERINE_ALDIGI_STANDART">
    <vt:lpwstr>TS 13568:2013</vt:lpwstr>
  </property>
  <property fmtid="{D5CDD505-2E9C-101B-9397-08002B2CF9AE}" pid="5" name="ICS_NUMARASI">
    <vt:lpwstr>67.160.20</vt:lpwstr>
  </property>
  <property fmtid="{D5CDD505-2E9C-101B-9397-08002B2CF9AE}" pid="6" name="TURKCE_ADI">
    <vt:lpwstr>Meşrubat</vt:lpwstr>
  </property>
  <property fmtid="{D5CDD505-2E9C-101B-9397-08002B2CF9AE}" pid="7" name="INGILIZCE_ADI">
    <vt:lpwstr>Beverages</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2025/167886</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ies>
</file>